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41" w:rsidRPr="00F07A06" w:rsidRDefault="00277D41" w:rsidP="00277D41">
      <w:pPr>
        <w:tabs>
          <w:tab w:val="left" w:pos="8776"/>
        </w:tabs>
        <w:spacing w:after="0" w:line="276" w:lineRule="auto"/>
        <w:rPr>
          <w:rFonts w:cs="Arial"/>
        </w:rPr>
      </w:pPr>
      <w:bookmarkStart w:id="0" w:name="_GoBack"/>
      <w:bookmarkEnd w:id="0"/>
    </w:p>
    <w:p w:rsidR="006B02F4" w:rsidRDefault="001D4266" w:rsidP="0095485C">
      <w:pPr>
        <w:tabs>
          <w:tab w:val="left" w:pos="10348"/>
        </w:tabs>
        <w:spacing w:after="0" w:line="276" w:lineRule="auto"/>
        <w:jc w:val="center"/>
        <w:rPr>
          <w:rFonts w:cs="Arial"/>
          <w:b/>
        </w:rPr>
      </w:pPr>
      <w:r>
        <w:rPr>
          <w:rFonts w:cs="Arial"/>
          <w:b/>
        </w:rPr>
        <w:t xml:space="preserve">INICIATIVA DE </w:t>
      </w:r>
      <w:r w:rsidR="006B02F4">
        <w:rPr>
          <w:rFonts w:cs="Arial"/>
          <w:b/>
        </w:rPr>
        <w:t xml:space="preserve">LEY DEL IMPUESTO SOBRE LOS INGRESOS </w:t>
      </w:r>
    </w:p>
    <w:p w:rsidR="00D00592" w:rsidRPr="001256BC" w:rsidRDefault="006B02F4" w:rsidP="0095485C">
      <w:pPr>
        <w:tabs>
          <w:tab w:val="left" w:pos="10348"/>
        </w:tabs>
        <w:spacing w:after="0" w:line="276" w:lineRule="auto"/>
        <w:jc w:val="center"/>
        <w:rPr>
          <w:rFonts w:cs="Arial"/>
          <w:b/>
        </w:rPr>
      </w:pPr>
      <w:r>
        <w:rPr>
          <w:rFonts w:cs="Arial"/>
          <w:b/>
        </w:rPr>
        <w:t>PROCEDENTES DE SERVICIOS DIGITALES</w:t>
      </w:r>
    </w:p>
    <w:p w:rsidR="00EB5221" w:rsidRDefault="00EB5221" w:rsidP="00E5558E">
      <w:pPr>
        <w:tabs>
          <w:tab w:val="left" w:pos="10348"/>
        </w:tabs>
        <w:spacing w:after="0" w:line="276" w:lineRule="auto"/>
        <w:rPr>
          <w:rFonts w:cs="Arial"/>
        </w:rPr>
      </w:pPr>
    </w:p>
    <w:p w:rsidR="00A214EC" w:rsidRDefault="00E93CCB" w:rsidP="00E5558E">
      <w:pPr>
        <w:tabs>
          <w:tab w:val="left" w:pos="10348"/>
        </w:tabs>
        <w:spacing w:after="0" w:line="276" w:lineRule="auto"/>
        <w:rPr>
          <w:rFonts w:cs="Arial"/>
          <w:shd w:val="clear" w:color="auto" w:fill="FFFFFF"/>
        </w:rPr>
      </w:pPr>
      <w:r w:rsidRPr="00E93CCB">
        <w:rPr>
          <w:rFonts w:cs="Arial"/>
        </w:rPr>
        <w:t xml:space="preserve">El día 6 de septiembre del presente año se publicó en la </w:t>
      </w:r>
      <w:r w:rsidRPr="00E93CCB">
        <w:rPr>
          <w:rFonts w:cs="Arial"/>
          <w:shd w:val="clear" w:color="auto" w:fill="FFFFFF"/>
        </w:rPr>
        <w:t xml:space="preserve">Gaceta Parlamentaria la </w:t>
      </w:r>
      <w:r w:rsidRPr="00E93CCB">
        <w:rPr>
          <w:rFonts w:cs="Arial"/>
          <w:i/>
          <w:shd w:val="clear" w:color="auto" w:fill="FFFFFF"/>
        </w:rPr>
        <w:t>“Iniciativa con proyecto de decreto por el que se expide la Ley del Impuesto sobre los Ingresos Procedentes de Servicios Digitales”</w:t>
      </w:r>
      <w:r>
        <w:rPr>
          <w:rFonts w:cs="Arial"/>
          <w:shd w:val="clear" w:color="auto" w:fill="FFFFFF"/>
        </w:rPr>
        <w:t xml:space="preserve">, la cual fue suscrita por integrantes del Grupo Parlamentario del Partido de la Revolución Democrática (PRD). </w:t>
      </w:r>
    </w:p>
    <w:p w:rsidR="00C41090" w:rsidRDefault="00C41090" w:rsidP="00E5558E">
      <w:pPr>
        <w:tabs>
          <w:tab w:val="left" w:pos="10348"/>
        </w:tabs>
        <w:spacing w:after="0" w:line="276" w:lineRule="auto"/>
        <w:rPr>
          <w:rFonts w:cs="Arial"/>
          <w:shd w:val="clear" w:color="auto" w:fill="FFFFFF"/>
        </w:rPr>
      </w:pPr>
    </w:p>
    <w:p w:rsidR="00C41090" w:rsidRDefault="005F78ED" w:rsidP="00E5558E">
      <w:pPr>
        <w:tabs>
          <w:tab w:val="left" w:pos="10348"/>
        </w:tabs>
        <w:spacing w:after="0" w:line="276" w:lineRule="auto"/>
        <w:rPr>
          <w:rFonts w:cs="Arial"/>
          <w:shd w:val="clear" w:color="auto" w:fill="FFFFFF"/>
        </w:rPr>
      </w:pPr>
      <w:r>
        <w:rPr>
          <w:rFonts w:cs="Arial"/>
          <w:shd w:val="clear" w:color="auto" w:fill="FFFFFF"/>
        </w:rPr>
        <w:t>Dicha iniciativa considera necesario gravar los crecientes ingresos provenientes de los servicios digitales prestados por las empresas globales más importantes del mundo, las cuales no tributan en nuestro país, sin embargo, obtienen gran cantidad de ingresos por la prestación de servicios en México</w:t>
      </w:r>
      <w:r w:rsidR="0076490D">
        <w:rPr>
          <w:rFonts w:cs="Arial"/>
          <w:shd w:val="clear" w:color="auto" w:fill="FFFFFF"/>
        </w:rPr>
        <w:t xml:space="preserve">. </w:t>
      </w:r>
    </w:p>
    <w:p w:rsidR="0076490D" w:rsidRDefault="0076490D" w:rsidP="00E5558E">
      <w:pPr>
        <w:tabs>
          <w:tab w:val="left" w:pos="10348"/>
        </w:tabs>
        <w:spacing w:after="0" w:line="276" w:lineRule="auto"/>
        <w:rPr>
          <w:rFonts w:cs="Arial"/>
          <w:shd w:val="clear" w:color="auto" w:fill="FFFFFF"/>
        </w:rPr>
      </w:pPr>
    </w:p>
    <w:p w:rsidR="0076490D" w:rsidRDefault="005F78ED" w:rsidP="005F78ED">
      <w:pPr>
        <w:tabs>
          <w:tab w:val="left" w:pos="10348"/>
        </w:tabs>
        <w:spacing w:after="0" w:line="276" w:lineRule="auto"/>
        <w:rPr>
          <w:rFonts w:cs="Arial"/>
          <w:shd w:val="clear" w:color="auto" w:fill="FFFFFF"/>
        </w:rPr>
      </w:pPr>
      <w:r>
        <w:rPr>
          <w:rFonts w:cs="Arial"/>
          <w:shd w:val="clear" w:color="auto" w:fill="FFFFFF"/>
        </w:rPr>
        <w:t>Así,</w:t>
      </w:r>
      <w:r w:rsidR="0076490D">
        <w:rPr>
          <w:rFonts w:cs="Arial"/>
          <w:shd w:val="clear" w:color="auto" w:fill="FFFFFF"/>
        </w:rPr>
        <w:t xml:space="preserve"> </w:t>
      </w:r>
      <w:r>
        <w:rPr>
          <w:rFonts w:cs="Arial"/>
          <w:shd w:val="clear" w:color="auto" w:fill="FFFFFF"/>
        </w:rPr>
        <w:t>dicho</w:t>
      </w:r>
      <w:r w:rsidR="0076490D">
        <w:rPr>
          <w:rFonts w:cs="Arial"/>
          <w:shd w:val="clear" w:color="auto" w:fill="FFFFFF"/>
        </w:rPr>
        <w:t xml:space="preserve"> Grupo Parlamentario </w:t>
      </w:r>
      <w:r>
        <w:rPr>
          <w:rFonts w:cs="Arial"/>
          <w:shd w:val="clear" w:color="auto" w:fill="FFFFFF"/>
        </w:rPr>
        <w:t>sustenta</w:t>
      </w:r>
      <w:r w:rsidR="0076490D">
        <w:rPr>
          <w:rFonts w:cs="Arial"/>
          <w:shd w:val="clear" w:color="auto" w:fill="FFFFFF"/>
        </w:rPr>
        <w:t xml:space="preserve"> que las actuales normas relativas al impuesto sobre la renta destinadas a gravar los beneficios generados por la economía digital son inapropiadas, ya que han llevado a un desajuste entre el lugar donde se gravan los beneficios y el lugar donde se crea valor, en particular en el caso de los modelos de negocio que dependen en gran medida de la participación de los usuarios.</w:t>
      </w:r>
    </w:p>
    <w:p w:rsidR="0076490D" w:rsidRPr="00E93CCB" w:rsidRDefault="0076490D" w:rsidP="00E5558E">
      <w:pPr>
        <w:tabs>
          <w:tab w:val="left" w:pos="10348"/>
        </w:tabs>
        <w:spacing w:after="0" w:line="276" w:lineRule="auto"/>
        <w:rPr>
          <w:rFonts w:cs="Arial"/>
          <w:shd w:val="clear" w:color="auto" w:fill="FFFFFF"/>
        </w:rPr>
      </w:pPr>
      <w:r>
        <w:rPr>
          <w:rFonts w:cs="Arial"/>
          <w:shd w:val="clear" w:color="auto" w:fill="FFFFFF"/>
        </w:rPr>
        <w:t xml:space="preserve"> </w:t>
      </w:r>
    </w:p>
    <w:p w:rsidR="00A214EC" w:rsidRDefault="00A14499" w:rsidP="00A14499">
      <w:pPr>
        <w:tabs>
          <w:tab w:val="left" w:pos="10348"/>
        </w:tabs>
        <w:spacing w:after="0" w:line="276" w:lineRule="auto"/>
        <w:rPr>
          <w:rFonts w:cs="Arial"/>
        </w:rPr>
      </w:pPr>
      <w:r w:rsidRPr="00B15EE0">
        <w:rPr>
          <w:rFonts w:cs="Arial"/>
          <w:shd w:val="clear" w:color="auto" w:fill="FFFFFF"/>
        </w:rPr>
        <w:t>Al respecto</w:t>
      </w:r>
      <w:r w:rsidRPr="00A14499">
        <w:rPr>
          <w:rFonts w:cs="Arial"/>
        </w:rPr>
        <w:t xml:space="preserve">, se pretende que los ingresos gravables </w:t>
      </w:r>
      <w:r w:rsidR="00AE392A">
        <w:rPr>
          <w:rFonts w:cs="Arial"/>
        </w:rPr>
        <w:t>sean</w:t>
      </w:r>
      <w:r w:rsidRPr="00A14499">
        <w:rPr>
          <w:rFonts w:cs="Arial"/>
        </w:rPr>
        <w:t xml:space="preserve"> los que deriven de la prestación de los siguientes servicios:</w:t>
      </w:r>
    </w:p>
    <w:p w:rsidR="00A14499" w:rsidRDefault="00A14499" w:rsidP="00A14499">
      <w:pPr>
        <w:tabs>
          <w:tab w:val="left" w:pos="10348"/>
        </w:tabs>
        <w:spacing w:after="0" w:line="276" w:lineRule="auto"/>
        <w:rPr>
          <w:rFonts w:cs="Arial"/>
        </w:rPr>
      </w:pPr>
    </w:p>
    <w:p w:rsidR="00A14499" w:rsidRDefault="00A14499" w:rsidP="00A14499">
      <w:pPr>
        <w:pStyle w:val="sangria"/>
        <w:numPr>
          <w:ilvl w:val="0"/>
          <w:numId w:val="20"/>
        </w:numPr>
        <w:shd w:val="clear" w:color="auto" w:fill="FFFFFF"/>
        <w:spacing w:before="0" w:beforeAutospacing="0" w:after="0" w:afterAutospacing="0"/>
        <w:jc w:val="both"/>
        <w:rPr>
          <w:rFonts w:ascii="Arial" w:hAnsi="Arial" w:cs="Arial"/>
          <w:color w:val="000000"/>
          <w:sz w:val="22"/>
          <w:szCs w:val="22"/>
        </w:rPr>
      </w:pPr>
      <w:r w:rsidRPr="00A14499">
        <w:rPr>
          <w:rFonts w:ascii="Arial" w:hAnsi="Arial" w:cs="Arial"/>
          <w:color w:val="000000"/>
          <w:sz w:val="22"/>
          <w:szCs w:val="22"/>
        </w:rPr>
        <w:t>La inclusión en una interfaz digital de publicidad dirigida a los usuarios de dicha interfaz;</w:t>
      </w:r>
    </w:p>
    <w:p w:rsidR="00A211C5" w:rsidRPr="00A211C5" w:rsidRDefault="00A211C5" w:rsidP="00A211C5">
      <w:pPr>
        <w:pStyle w:val="sangria"/>
        <w:shd w:val="clear" w:color="auto" w:fill="FFFFFF"/>
        <w:spacing w:before="0" w:beforeAutospacing="0" w:after="0" w:afterAutospacing="0"/>
        <w:ind w:left="720"/>
        <w:jc w:val="both"/>
        <w:rPr>
          <w:rFonts w:ascii="Arial" w:hAnsi="Arial" w:cs="Arial"/>
          <w:color w:val="000000"/>
          <w:sz w:val="22"/>
          <w:szCs w:val="22"/>
        </w:rPr>
      </w:pPr>
    </w:p>
    <w:p w:rsidR="00A14499" w:rsidRPr="00A14499" w:rsidRDefault="00A14499" w:rsidP="00A14499">
      <w:pPr>
        <w:pStyle w:val="sangria"/>
        <w:numPr>
          <w:ilvl w:val="0"/>
          <w:numId w:val="20"/>
        </w:numPr>
        <w:shd w:val="clear" w:color="auto" w:fill="FFFFFF"/>
        <w:spacing w:before="0" w:beforeAutospacing="0" w:after="0" w:afterAutospacing="0"/>
        <w:jc w:val="both"/>
        <w:rPr>
          <w:rFonts w:ascii="Arial" w:hAnsi="Arial" w:cs="Arial"/>
          <w:color w:val="000000"/>
          <w:sz w:val="22"/>
          <w:szCs w:val="22"/>
        </w:rPr>
      </w:pPr>
      <w:r w:rsidRPr="00A14499">
        <w:rPr>
          <w:rFonts w:ascii="Arial" w:hAnsi="Arial" w:cs="Arial"/>
          <w:color w:val="000000"/>
          <w:sz w:val="22"/>
          <w:szCs w:val="22"/>
        </w:rPr>
        <w:t>La puesta a disposición de interfaces digitales multifacéticas que permitan a los usuarios localizar a otros u</w:t>
      </w:r>
      <w:r w:rsidR="00AE392A">
        <w:rPr>
          <w:rFonts w:ascii="Arial" w:hAnsi="Arial" w:cs="Arial"/>
          <w:color w:val="000000"/>
          <w:sz w:val="22"/>
          <w:szCs w:val="22"/>
        </w:rPr>
        <w:t>suarios e interactuar con ellos</w:t>
      </w:r>
      <w:r w:rsidRPr="00A14499">
        <w:rPr>
          <w:rFonts w:ascii="Arial" w:hAnsi="Arial" w:cs="Arial"/>
          <w:color w:val="000000"/>
          <w:sz w:val="22"/>
          <w:szCs w:val="22"/>
        </w:rPr>
        <w:t xml:space="preserve"> y que puedan facilitar asimismo las entregas de bienes o las prestaciones de servicios subyacentes directamente entre los usuarios (</w:t>
      </w:r>
      <w:r>
        <w:rPr>
          <w:rFonts w:ascii="Arial" w:hAnsi="Arial" w:cs="Arial"/>
          <w:color w:val="000000"/>
          <w:sz w:val="22"/>
          <w:szCs w:val="22"/>
        </w:rPr>
        <w:t>tal</w:t>
      </w:r>
      <w:r w:rsidR="00AE392A">
        <w:rPr>
          <w:rFonts w:ascii="Arial" w:hAnsi="Arial" w:cs="Arial"/>
          <w:color w:val="000000"/>
          <w:sz w:val="22"/>
          <w:szCs w:val="22"/>
        </w:rPr>
        <w:t>es</w:t>
      </w:r>
      <w:r>
        <w:rPr>
          <w:rFonts w:ascii="Arial" w:hAnsi="Arial" w:cs="Arial"/>
          <w:color w:val="000000"/>
          <w:sz w:val="22"/>
          <w:szCs w:val="22"/>
        </w:rPr>
        <w:t xml:space="preserve"> como </w:t>
      </w:r>
      <w:r w:rsidRPr="00A14499">
        <w:rPr>
          <w:rFonts w:ascii="Arial" w:hAnsi="Arial" w:cs="Arial"/>
          <w:color w:val="000000"/>
          <w:sz w:val="22"/>
          <w:szCs w:val="22"/>
        </w:rPr>
        <w:t>servicios de intermediación); y</w:t>
      </w:r>
    </w:p>
    <w:p w:rsidR="00A14499" w:rsidRDefault="00A14499" w:rsidP="00A14499">
      <w:pPr>
        <w:pStyle w:val="sangria"/>
        <w:shd w:val="clear" w:color="auto" w:fill="FFFFFF"/>
        <w:spacing w:before="0" w:beforeAutospacing="0" w:after="0" w:afterAutospacing="0"/>
        <w:ind w:left="720"/>
        <w:jc w:val="both"/>
        <w:rPr>
          <w:rFonts w:ascii="Arial" w:hAnsi="Arial" w:cs="Arial"/>
          <w:color w:val="000000"/>
          <w:sz w:val="22"/>
          <w:szCs w:val="22"/>
        </w:rPr>
      </w:pPr>
    </w:p>
    <w:p w:rsidR="00A214EC" w:rsidRPr="00A14499" w:rsidRDefault="00A14499" w:rsidP="0085546E">
      <w:pPr>
        <w:pStyle w:val="sangria"/>
        <w:numPr>
          <w:ilvl w:val="0"/>
          <w:numId w:val="20"/>
        </w:numPr>
        <w:shd w:val="clear" w:color="auto" w:fill="FFFFFF"/>
        <w:tabs>
          <w:tab w:val="left" w:pos="10348"/>
        </w:tabs>
        <w:spacing w:before="0" w:beforeAutospacing="0" w:after="0" w:afterAutospacing="0" w:line="276" w:lineRule="auto"/>
        <w:jc w:val="both"/>
        <w:rPr>
          <w:rFonts w:ascii="Arial" w:hAnsi="Arial" w:cs="Arial"/>
          <w:sz w:val="22"/>
          <w:szCs w:val="22"/>
        </w:rPr>
      </w:pPr>
      <w:r w:rsidRPr="00A14499">
        <w:rPr>
          <w:rFonts w:ascii="Arial" w:hAnsi="Arial" w:cs="Arial"/>
          <w:color w:val="000000"/>
          <w:sz w:val="22"/>
          <w:szCs w:val="22"/>
        </w:rPr>
        <w:t xml:space="preserve">La transmisión de los datos recopilados acerca de los usuarios que hayan sido generados por actividades desarrolladas por estos últimos en las interfaces digitales. Si la prestación de dichos servicios no genera ingresos, no </w:t>
      </w:r>
      <w:r w:rsidR="00AE392A">
        <w:rPr>
          <w:rFonts w:ascii="Arial" w:hAnsi="Arial" w:cs="Arial"/>
          <w:color w:val="000000"/>
          <w:sz w:val="22"/>
          <w:szCs w:val="22"/>
        </w:rPr>
        <w:t>se aplicará</w:t>
      </w:r>
      <w:r>
        <w:rPr>
          <w:rFonts w:ascii="Arial" w:hAnsi="Arial" w:cs="Arial"/>
          <w:color w:val="000000"/>
          <w:sz w:val="22"/>
          <w:szCs w:val="22"/>
        </w:rPr>
        <w:t xml:space="preserve"> el impuesto.</w:t>
      </w:r>
    </w:p>
    <w:p w:rsidR="00A14499" w:rsidRDefault="00A14499" w:rsidP="00A14499">
      <w:pPr>
        <w:pStyle w:val="sangria"/>
        <w:shd w:val="clear" w:color="auto" w:fill="FFFFFF"/>
        <w:tabs>
          <w:tab w:val="left" w:pos="10348"/>
        </w:tabs>
        <w:spacing w:before="0" w:beforeAutospacing="0" w:after="0" w:afterAutospacing="0" w:line="276" w:lineRule="auto"/>
        <w:jc w:val="both"/>
        <w:rPr>
          <w:rFonts w:ascii="Arial" w:hAnsi="Arial" w:cs="Arial"/>
          <w:color w:val="000000"/>
          <w:sz w:val="22"/>
          <w:szCs w:val="22"/>
        </w:rPr>
      </w:pPr>
    </w:p>
    <w:p w:rsidR="00DE40E4" w:rsidRDefault="0068055E" w:rsidP="002D6854">
      <w:pPr>
        <w:tabs>
          <w:tab w:val="left" w:pos="10348"/>
        </w:tabs>
        <w:spacing w:after="0" w:line="276" w:lineRule="auto"/>
        <w:rPr>
          <w:rFonts w:cs="Arial"/>
        </w:rPr>
      </w:pPr>
      <w:r>
        <w:rPr>
          <w:rFonts w:cs="Arial"/>
        </w:rPr>
        <w:t>En este sentido</w:t>
      </w:r>
      <w:r w:rsidR="00B15EE0">
        <w:rPr>
          <w:rFonts w:cs="Arial"/>
        </w:rPr>
        <w:t xml:space="preserve">, la iniciativa de la Ley del Impuesto sobre los Ingresos Procedentes de Servicios </w:t>
      </w:r>
      <w:r w:rsidR="00DE40E4">
        <w:rPr>
          <w:rFonts w:cs="Arial"/>
        </w:rPr>
        <w:t>Digitales pretende obligar al pago de dicho impuesto a las personas físicas y morales residentes en territorio nacional, así como</w:t>
      </w:r>
      <w:r w:rsidR="00AE392A">
        <w:rPr>
          <w:rFonts w:cs="Arial"/>
        </w:rPr>
        <w:t xml:space="preserve"> a</w:t>
      </w:r>
      <w:r w:rsidR="00DE40E4">
        <w:rPr>
          <w:rFonts w:cs="Arial"/>
        </w:rPr>
        <w:t xml:space="preserve"> los residentes en el extranjero con establecimiento permanente en el país, por la obtención de los ingresos que deriven de las actividades señaladas con anterioridad</w:t>
      </w:r>
      <w:r w:rsidR="005F78ED">
        <w:rPr>
          <w:rFonts w:cs="Arial"/>
        </w:rPr>
        <w:t>, cuando estos rebasen el monto de 100 millones de pesos</w:t>
      </w:r>
      <w:r w:rsidR="00DE40E4">
        <w:rPr>
          <w:rFonts w:cs="Arial"/>
        </w:rPr>
        <w:t>.</w:t>
      </w:r>
    </w:p>
    <w:p w:rsidR="00DE40E4" w:rsidRDefault="00DE40E4" w:rsidP="002D6854">
      <w:pPr>
        <w:tabs>
          <w:tab w:val="left" w:pos="10348"/>
        </w:tabs>
        <w:spacing w:after="0" w:line="276" w:lineRule="auto"/>
        <w:rPr>
          <w:rFonts w:cs="Arial"/>
        </w:rPr>
      </w:pPr>
    </w:p>
    <w:p w:rsidR="00B15EE0" w:rsidRDefault="00DE40E4" w:rsidP="002D6854">
      <w:pPr>
        <w:tabs>
          <w:tab w:val="left" w:pos="10348"/>
        </w:tabs>
        <w:spacing w:after="0" w:line="276" w:lineRule="auto"/>
        <w:rPr>
          <w:rFonts w:cs="Arial"/>
        </w:rPr>
      </w:pPr>
      <w:r>
        <w:rPr>
          <w:rFonts w:cs="Arial"/>
        </w:rPr>
        <w:t xml:space="preserve">Se pretende que el impuesto se determine aplicando la tasa del 3% a la cantidad </w:t>
      </w:r>
      <w:r w:rsidR="00AE392A">
        <w:rPr>
          <w:rFonts w:cs="Arial"/>
        </w:rPr>
        <w:t>que resulte</w:t>
      </w:r>
      <w:r>
        <w:rPr>
          <w:rFonts w:cs="Arial"/>
        </w:rPr>
        <w:t xml:space="preserve"> de disminuir ciertas deducciones autorizadas de la totalidad de los ingresos percibidos </w:t>
      </w:r>
      <w:r w:rsidR="00AE392A">
        <w:rPr>
          <w:rFonts w:cs="Arial"/>
        </w:rPr>
        <w:t>por</w:t>
      </w:r>
      <w:r>
        <w:rPr>
          <w:rFonts w:cs="Arial"/>
        </w:rPr>
        <w:t xml:space="preserve"> dichas actividades</w:t>
      </w:r>
      <w:r w:rsidR="005F78ED">
        <w:rPr>
          <w:rFonts w:cs="Arial"/>
        </w:rPr>
        <w:t xml:space="preserve">, el cual sería determinado por ejercicio fiscal, efectuando pagos provisionales a cuenta </w:t>
      </w:r>
      <w:r w:rsidR="00975C99">
        <w:rPr>
          <w:rFonts w:cs="Arial"/>
        </w:rPr>
        <w:t>del mismo</w:t>
      </w:r>
      <w:r>
        <w:rPr>
          <w:rFonts w:cs="Arial"/>
        </w:rPr>
        <w:t xml:space="preserve">. </w:t>
      </w:r>
      <w:r w:rsidR="00B15EE0">
        <w:rPr>
          <w:rFonts w:cs="Arial"/>
        </w:rPr>
        <w:t xml:space="preserve"> </w:t>
      </w:r>
    </w:p>
    <w:p w:rsidR="00DE40E4" w:rsidRDefault="00DE40E4" w:rsidP="002D6854">
      <w:pPr>
        <w:tabs>
          <w:tab w:val="left" w:pos="10348"/>
        </w:tabs>
        <w:spacing w:after="0" w:line="276" w:lineRule="auto"/>
        <w:rPr>
          <w:rFonts w:cs="Arial"/>
        </w:rPr>
      </w:pPr>
    </w:p>
    <w:p w:rsidR="00975C99" w:rsidRDefault="00975C99" w:rsidP="002D6854">
      <w:pPr>
        <w:tabs>
          <w:tab w:val="left" w:pos="10348"/>
        </w:tabs>
        <w:spacing w:after="0" w:line="276" w:lineRule="auto"/>
        <w:rPr>
          <w:rFonts w:cs="Arial"/>
        </w:rPr>
      </w:pPr>
    </w:p>
    <w:p w:rsidR="00EF0298" w:rsidRDefault="00EF0298" w:rsidP="00053E11">
      <w:pPr>
        <w:tabs>
          <w:tab w:val="left" w:pos="8776"/>
        </w:tabs>
        <w:spacing w:after="0" w:line="276" w:lineRule="auto"/>
        <w:rPr>
          <w:rFonts w:cs="Arial"/>
        </w:rPr>
      </w:pPr>
      <w:r>
        <w:rPr>
          <w:rFonts w:cs="Arial"/>
        </w:rPr>
        <w:t xml:space="preserve">Asimismo, con esta iniciativa de Ley se pretende también aportar seguridad jurídica, dado que permitiría a las empresas y autoridades fiscales determinar de forma más fácil y menos onerosa si una persona moral está sujeta al impuesto, por lo que será posible determinar el lugar en el que ha sido utilizado el dispositivo del usuario y, por ende, el lugar de imposición mediante diversos métodos de geolocalización. </w:t>
      </w:r>
    </w:p>
    <w:p w:rsidR="00EF0298" w:rsidRDefault="00EF0298" w:rsidP="00053E11">
      <w:pPr>
        <w:tabs>
          <w:tab w:val="left" w:pos="8776"/>
        </w:tabs>
        <w:spacing w:after="0" w:line="276" w:lineRule="auto"/>
        <w:rPr>
          <w:rFonts w:cs="Arial"/>
        </w:rPr>
      </w:pPr>
    </w:p>
    <w:p w:rsidR="00EF0298" w:rsidRDefault="0068055E" w:rsidP="00EF0298">
      <w:pPr>
        <w:tabs>
          <w:tab w:val="left" w:pos="10348"/>
        </w:tabs>
        <w:spacing w:after="0" w:line="276" w:lineRule="auto"/>
        <w:rPr>
          <w:rFonts w:cs="Arial"/>
        </w:rPr>
      </w:pPr>
      <w:r>
        <w:rPr>
          <w:rFonts w:cs="Arial"/>
        </w:rPr>
        <w:t xml:space="preserve">En relación con lo anterior, </w:t>
      </w:r>
      <w:r w:rsidR="00EF0298">
        <w:rPr>
          <w:rFonts w:cs="Arial"/>
        </w:rPr>
        <w:t>efectuaremos el seguimiento correspondiente en el Poder Legislativo respecto al proceso de esta Iniciativa de Ley y las que sean presentadas en los próximos meses a través de nuestra área especializada de Cabildeo.</w:t>
      </w:r>
    </w:p>
    <w:p w:rsidR="00EF0298" w:rsidRDefault="00EF0298" w:rsidP="00EF0298">
      <w:pPr>
        <w:tabs>
          <w:tab w:val="left" w:pos="10348"/>
        </w:tabs>
        <w:spacing w:after="0" w:line="276" w:lineRule="auto"/>
        <w:rPr>
          <w:rFonts w:cs="Arial"/>
        </w:rPr>
      </w:pPr>
    </w:p>
    <w:p w:rsidR="00EF0298" w:rsidRDefault="00EF0298" w:rsidP="00EF0298">
      <w:pPr>
        <w:tabs>
          <w:tab w:val="left" w:pos="10348"/>
        </w:tabs>
        <w:spacing w:after="0" w:line="276" w:lineRule="auto"/>
        <w:rPr>
          <w:rFonts w:cs="Arial"/>
        </w:rPr>
      </w:pPr>
      <w:r>
        <w:rPr>
          <w:rFonts w:cs="Arial"/>
        </w:rPr>
        <w:t xml:space="preserve">Por último, ponemos a su disposición nuestros servicios de Consultoría </w:t>
      </w:r>
      <w:r w:rsidR="00E17B3E">
        <w:rPr>
          <w:rFonts w:cs="Arial"/>
        </w:rPr>
        <w:t xml:space="preserve">Fiscal </w:t>
      </w:r>
      <w:r>
        <w:rPr>
          <w:rFonts w:cs="Arial"/>
        </w:rPr>
        <w:t>con la finalidad de brindarle la asesoría que le permita el cuidado y seguridad de sus actividades, así como ofrecerles soluciones de alta calidad, considerando sus objetivos en el corto, mediano y largo plazo.</w:t>
      </w:r>
    </w:p>
    <w:p w:rsidR="00EF0298" w:rsidRDefault="00EF0298" w:rsidP="00EF0298">
      <w:pPr>
        <w:tabs>
          <w:tab w:val="left" w:pos="10348"/>
        </w:tabs>
        <w:spacing w:after="0" w:line="276" w:lineRule="auto"/>
        <w:rPr>
          <w:rFonts w:cs="Arial"/>
        </w:rPr>
      </w:pPr>
    </w:p>
    <w:p w:rsidR="00EF0298" w:rsidRDefault="00EF0298" w:rsidP="00EF0298">
      <w:pPr>
        <w:tabs>
          <w:tab w:val="left" w:pos="8776"/>
        </w:tabs>
        <w:spacing w:after="0" w:line="276" w:lineRule="auto"/>
        <w:rPr>
          <w:rFonts w:cs="Arial"/>
        </w:rPr>
      </w:pPr>
      <w:r>
        <w:rPr>
          <w:rFonts w:cs="Arial"/>
        </w:rPr>
        <w:t>Sin más por el momento, quedamos a sus órdenes en caso de cualquier duda o comentario adicional que requieran en relación con el contenido del presente.</w:t>
      </w:r>
    </w:p>
    <w:p w:rsidR="004B2332" w:rsidRPr="001256BC" w:rsidRDefault="004B2332" w:rsidP="00551FC7">
      <w:pPr>
        <w:spacing w:after="0" w:line="276" w:lineRule="auto"/>
        <w:rPr>
          <w:rFonts w:cs="Arial"/>
        </w:rPr>
      </w:pPr>
    </w:p>
    <w:p w:rsidR="007628D8" w:rsidRDefault="007628D8">
      <w:pPr>
        <w:rPr>
          <w:rFonts w:cs="Arial"/>
        </w:rPr>
      </w:pPr>
    </w:p>
    <w:p w:rsidR="00551FC7" w:rsidRPr="001256BC" w:rsidRDefault="00551FC7" w:rsidP="00551FC7">
      <w:pPr>
        <w:spacing w:after="0" w:line="276" w:lineRule="auto"/>
        <w:rPr>
          <w:rFonts w:cs="Arial"/>
        </w:rPr>
      </w:pPr>
    </w:p>
    <w:p w:rsidR="004B2332" w:rsidRPr="001256BC" w:rsidRDefault="004B2332" w:rsidP="003E1472">
      <w:pPr>
        <w:spacing w:after="0" w:line="276" w:lineRule="auto"/>
        <w:ind w:left="1418"/>
        <w:rPr>
          <w:rFonts w:cs="Arial"/>
        </w:rPr>
      </w:pPr>
    </w:p>
    <w:p w:rsidR="00CD467B" w:rsidRPr="001256BC" w:rsidRDefault="00CD467B" w:rsidP="00551FC7">
      <w:pPr>
        <w:spacing w:after="0" w:line="276" w:lineRule="auto"/>
        <w:jc w:val="right"/>
        <w:rPr>
          <w:rFonts w:cs="Arial"/>
        </w:rPr>
      </w:pPr>
      <w:r w:rsidRPr="001256BC">
        <w:rPr>
          <w:rFonts w:cs="Arial"/>
        </w:rPr>
        <w:t>Saludos cordiales,</w:t>
      </w:r>
    </w:p>
    <w:p w:rsidR="00CD467B" w:rsidRPr="001256BC" w:rsidRDefault="00CD467B" w:rsidP="00551FC7">
      <w:pPr>
        <w:spacing w:after="0" w:line="276" w:lineRule="auto"/>
        <w:jc w:val="right"/>
        <w:rPr>
          <w:rFonts w:cs="Arial"/>
        </w:rPr>
      </w:pPr>
    </w:p>
    <w:p w:rsidR="00CD467B" w:rsidRPr="001256BC" w:rsidRDefault="00CD467B" w:rsidP="00551FC7">
      <w:pPr>
        <w:spacing w:after="0" w:line="276" w:lineRule="auto"/>
        <w:jc w:val="right"/>
        <w:rPr>
          <w:rFonts w:cs="Arial"/>
          <w:b/>
          <w:i/>
        </w:rPr>
      </w:pPr>
      <w:r w:rsidRPr="001256BC">
        <w:rPr>
          <w:rFonts w:cs="Arial"/>
          <w:b/>
          <w:i/>
        </w:rPr>
        <w:t>Herbert Bettinger Barrios</w:t>
      </w:r>
    </w:p>
    <w:p w:rsidR="002A0E46" w:rsidRPr="001256BC" w:rsidRDefault="002A0E46" w:rsidP="00551FC7">
      <w:pPr>
        <w:spacing w:after="0" w:line="276" w:lineRule="auto"/>
        <w:jc w:val="right"/>
        <w:rPr>
          <w:rFonts w:cs="Arial"/>
          <w:b/>
          <w:i/>
        </w:rPr>
      </w:pPr>
    </w:p>
    <w:p w:rsidR="00FC78B2" w:rsidRPr="00704096" w:rsidRDefault="00CD467B" w:rsidP="00704096">
      <w:pPr>
        <w:spacing w:after="0" w:line="276" w:lineRule="auto"/>
        <w:jc w:val="right"/>
        <w:rPr>
          <w:rFonts w:cs="Arial"/>
          <w:b/>
        </w:rPr>
      </w:pPr>
      <w:r w:rsidRPr="001256BC">
        <w:rPr>
          <w:rFonts w:cs="Arial"/>
          <w:b/>
        </w:rPr>
        <w:t>SOCIO DIRECTOR</w:t>
      </w:r>
    </w:p>
    <w:sectPr w:rsidR="00FC78B2" w:rsidRPr="00704096" w:rsidSect="002D6854">
      <w:headerReference w:type="default" r:id="rId11"/>
      <w:footerReference w:type="default" r:id="rId12"/>
      <w:headerReference w:type="first" r:id="rId13"/>
      <w:footerReference w:type="first" r:id="rId14"/>
      <w:pgSz w:w="12240" w:h="15840"/>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8E6" w:rsidRDefault="005B48E6" w:rsidP="002D6AD5">
      <w:pPr>
        <w:spacing w:after="0" w:line="240" w:lineRule="auto"/>
      </w:pPr>
      <w:r>
        <w:separator/>
      </w:r>
    </w:p>
  </w:endnote>
  <w:endnote w:type="continuationSeparator" w:id="0">
    <w:p w:rsidR="005B48E6" w:rsidRDefault="005B48E6" w:rsidP="002D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ModernNo.216W01-Bd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70060"/>
      <w:docPartObj>
        <w:docPartGallery w:val="Page Numbers (Bottom of Page)"/>
        <w:docPartUnique/>
      </w:docPartObj>
    </w:sdtPr>
    <w:sdtEndPr>
      <w:rPr>
        <w:rFonts w:cs="Arial"/>
        <w:sz w:val="18"/>
      </w:rPr>
    </w:sdtEndPr>
    <w:sdtContent>
      <w:p w:rsidR="00ED5C34" w:rsidRPr="000F1D33" w:rsidRDefault="002A0E46">
        <w:pPr>
          <w:pStyle w:val="Piedepgina"/>
          <w:jc w:val="right"/>
          <w:rPr>
            <w:rFonts w:cs="Arial"/>
            <w:sz w:val="1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15426E4C" wp14:editId="308E10C2">
                  <wp:simplePos x="0" y="0"/>
                  <wp:positionH relativeFrom="rightMargin">
                    <wp:align>left</wp:align>
                  </wp:positionH>
                  <wp:positionV relativeFrom="margin">
                    <wp:posOffset>8192875</wp:posOffset>
                  </wp:positionV>
                  <wp:extent cx="320722" cy="361362"/>
                  <wp:effectExtent l="0" t="0" r="3175"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22" cy="361362"/>
                          </a:xfrm>
                          <a:prstGeom prst="ellipse">
                            <a:avLst/>
                          </a:prstGeom>
                          <a:noFill/>
                          <a:ln>
                            <a:noFill/>
                          </a:ln>
                        </wps:spPr>
                        <wps:txbx>
                          <w:txbxContent>
                            <w:p w:rsidR="00CD467B" w:rsidRPr="004B091F" w:rsidRDefault="00CD467B" w:rsidP="00CD467B">
                              <w:pPr>
                                <w:rPr>
                                  <w:rStyle w:val="Nmerodepgina"/>
                                  <w:rFonts w:cs="Arial"/>
                                  <w:b/>
                                  <w:sz w:val="18"/>
                                  <w:szCs w:val="18"/>
                                </w:rPr>
                              </w:pPr>
                              <w:r w:rsidRPr="004B091F">
                                <w:rPr>
                                  <w:rFonts w:asciiTheme="minorHAnsi" w:hAnsiTheme="minorHAnsi"/>
                                </w:rPr>
                                <w:fldChar w:fldCharType="begin"/>
                              </w:r>
                              <w:r w:rsidRPr="004B091F">
                                <w:rPr>
                                  <w:rFonts w:cs="Arial"/>
                                  <w:b/>
                                  <w:sz w:val="18"/>
                                  <w:szCs w:val="18"/>
                                </w:rPr>
                                <w:instrText>PAGE    \* MERGEFORMAT</w:instrText>
                              </w:r>
                              <w:r w:rsidRPr="004B091F">
                                <w:rPr>
                                  <w:rFonts w:asciiTheme="minorHAnsi" w:hAnsiTheme="minorHAnsi"/>
                                </w:rPr>
                                <w:fldChar w:fldCharType="separate"/>
                              </w:r>
                              <w:r w:rsidR="002D6854" w:rsidRPr="002D6854">
                                <w:rPr>
                                  <w:rStyle w:val="Nmerodepgina"/>
                                  <w:rFonts w:asciiTheme="minorHAnsi" w:hAnsiTheme="minorHAnsi"/>
                                  <w:bCs/>
                                  <w:noProof/>
                                  <w:lang w:val="es-ES"/>
                                </w:rPr>
                                <w:t>2</w:t>
                              </w:r>
                              <w:r w:rsidRPr="004B091F">
                                <w:rPr>
                                  <w:rStyle w:val="Nmerodepgina"/>
                                  <w:rFonts w:cs="Arial"/>
                                  <w:b/>
                                  <w:bCs/>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26E4C" id="Elipse 1" o:spid="_x0000_s1026" style="position:absolute;left:0;text-align:left;margin-left:0;margin-top:645.1pt;width:25.25pt;height:28.4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" o:allowincell="f" filled="f" stroked="f">
                  <v:textbox inset="0,,0">
                    <w:txbxContent>
                      <w:p w:rsidR="00CD467B" w:rsidRPr="004B091F" w:rsidRDefault="00CD467B" w:rsidP="00CD467B">
                        <w:pPr>
                          <w:rPr>
                            <w:rStyle w:val="Nmerodepgina"/>
                            <w:rFonts w:cs="Arial"/>
                            <w:b/>
                            <w:sz w:val="18"/>
                            <w:szCs w:val="18"/>
                          </w:rPr>
                        </w:pPr>
                        <w:r w:rsidRPr="004B091F">
                          <w:rPr>
                            <w:rFonts w:asciiTheme="minorHAnsi" w:hAnsiTheme="minorHAnsi"/>
                          </w:rPr>
                          <w:fldChar w:fldCharType="begin"/>
                        </w:r>
                        <w:r w:rsidRPr="004B091F">
                          <w:rPr>
                            <w:rFonts w:cs="Arial"/>
                            <w:b/>
                            <w:sz w:val="18"/>
                            <w:szCs w:val="18"/>
                          </w:rPr>
                          <w:instrText>PAGE    \* MERGEFORMAT</w:instrText>
                        </w:r>
                        <w:r w:rsidRPr="004B091F">
                          <w:rPr>
                            <w:rFonts w:asciiTheme="minorHAnsi" w:hAnsiTheme="minorHAnsi"/>
                          </w:rPr>
                          <w:fldChar w:fldCharType="separate"/>
                        </w:r>
                        <w:r w:rsidR="002D6854" w:rsidRPr="002D6854">
                          <w:rPr>
                            <w:rStyle w:val="Nmerodepgina"/>
                            <w:rFonts w:asciiTheme="minorHAnsi" w:hAnsiTheme="minorHAnsi"/>
                            <w:bCs/>
                            <w:noProof/>
                            <w:lang w:val="es-ES"/>
                          </w:rPr>
                          <w:t>2</w:t>
                        </w:r>
                        <w:r w:rsidRPr="004B091F">
                          <w:rPr>
                            <w:rStyle w:val="Nmerodepgina"/>
                            <w:rFonts w:cs="Arial"/>
                            <w:b/>
                            <w:bCs/>
                            <w:sz w:val="18"/>
                            <w:szCs w:val="18"/>
                          </w:rPr>
                          <w:fldChar w:fldCharType="end"/>
                        </w:r>
                      </w:p>
                    </w:txbxContent>
                  </v:textbox>
                  <w10:wrap anchorx="margin" anchory="margin"/>
                </v:oval>
              </w:pict>
            </mc:Fallback>
          </mc:AlternateContent>
        </w:r>
        <w:r w:rsidR="00205D46">
          <w:rPr>
            <w:noProof/>
            <w:lang w:eastAsia="es-MX"/>
          </w:rPr>
          <w:drawing>
            <wp:anchor distT="0" distB="0" distL="114300" distR="114300" simplePos="0" relativeHeight="251660288" behindDoc="0" locked="0" layoutInCell="1" allowOverlap="1" wp14:anchorId="3350EFE6" wp14:editId="43100AC5">
              <wp:simplePos x="0" y="0"/>
              <wp:positionH relativeFrom="page">
                <wp:align>center</wp:align>
              </wp:positionH>
              <wp:positionV relativeFrom="paragraph">
                <wp:posOffset>45085</wp:posOffset>
              </wp:positionV>
              <wp:extent cx="6770542" cy="564543"/>
              <wp:effectExtent l="0" t="0" r="0" b="0"/>
              <wp:wrapNone/>
              <wp:docPr id="62" name="Imagen 62" descr="bettinger hoj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inger hoja 1-02"/>
                      <pic:cNvPicPr>
                        <a:picLocks noChangeAspect="1" noChangeArrowheads="1"/>
                      </pic:cNvPicPr>
                    </pic:nvPicPr>
                    <pic:blipFill rotWithShape="1">
                      <a:blip r:embed="rId1">
                        <a:extLst>
                          <a:ext uri="{28A0092B-C50C-407E-A947-70E740481C1C}">
                            <a14:useLocalDpi xmlns:a14="http://schemas.microsoft.com/office/drawing/2010/main" val="0"/>
                          </a:ext>
                        </a:extLst>
                      </a:blip>
                      <a:srcRect b="14432"/>
                      <a:stretch/>
                    </pic:blipFill>
                    <pic:spPr bwMode="auto">
                      <a:xfrm>
                        <a:off x="0" y="0"/>
                        <a:ext cx="6770542" cy="564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ED5C34" w:rsidRDefault="00ED5C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46" w:rsidRDefault="00205D46">
    <w:pPr>
      <w:pStyle w:val="Piedepgina"/>
    </w:pPr>
    <w:r>
      <w:rPr>
        <w:noProof/>
        <w:lang w:eastAsia="es-MX"/>
      </w:rPr>
      <w:drawing>
        <wp:anchor distT="0" distB="0" distL="114300" distR="114300" simplePos="0" relativeHeight="251666432" behindDoc="0" locked="0" layoutInCell="1" allowOverlap="1" wp14:anchorId="522520AA" wp14:editId="75630128">
          <wp:simplePos x="0" y="0"/>
          <wp:positionH relativeFrom="page">
            <wp:align>center</wp:align>
          </wp:positionH>
          <wp:positionV relativeFrom="paragraph">
            <wp:posOffset>-101600</wp:posOffset>
          </wp:positionV>
          <wp:extent cx="6770542" cy="564543"/>
          <wp:effectExtent l="0" t="0" r="0" b="0"/>
          <wp:wrapNone/>
          <wp:docPr id="66" name="Imagen 66" descr="bettinger hoj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inger hoja 1-02"/>
                  <pic:cNvPicPr>
                    <a:picLocks noChangeAspect="1" noChangeArrowheads="1"/>
                  </pic:cNvPicPr>
                </pic:nvPicPr>
                <pic:blipFill rotWithShape="1">
                  <a:blip r:embed="rId1">
                    <a:extLst>
                      <a:ext uri="{28A0092B-C50C-407E-A947-70E740481C1C}">
                        <a14:useLocalDpi xmlns:a14="http://schemas.microsoft.com/office/drawing/2010/main" val="0"/>
                      </a:ext>
                    </a:extLst>
                  </a:blip>
                  <a:srcRect b="14432"/>
                  <a:stretch/>
                </pic:blipFill>
                <pic:spPr bwMode="auto">
                  <a:xfrm>
                    <a:off x="0" y="0"/>
                    <a:ext cx="6770542" cy="564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8E6" w:rsidRDefault="005B48E6" w:rsidP="002D6AD5">
      <w:pPr>
        <w:spacing w:after="0" w:line="240" w:lineRule="auto"/>
      </w:pPr>
      <w:r>
        <w:separator/>
      </w:r>
    </w:p>
  </w:footnote>
  <w:footnote w:type="continuationSeparator" w:id="0">
    <w:p w:rsidR="005B48E6" w:rsidRDefault="005B48E6" w:rsidP="002D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C34" w:rsidRDefault="00277D41" w:rsidP="002D6AD5">
    <w:pPr>
      <w:pStyle w:val="Encabezado"/>
      <w:jc w:val="center"/>
    </w:pPr>
    <w:r w:rsidRPr="00277D41">
      <w:rPr>
        <w:noProof/>
      </w:rPr>
      <w:drawing>
        <wp:anchor distT="0" distB="0" distL="114300" distR="114300" simplePos="0" relativeHeight="251679744" behindDoc="0" locked="0" layoutInCell="1" allowOverlap="1" wp14:anchorId="6168F89B" wp14:editId="13163DAF">
          <wp:simplePos x="0" y="0"/>
          <wp:positionH relativeFrom="margin">
            <wp:posOffset>-718185</wp:posOffset>
          </wp:positionH>
          <wp:positionV relativeFrom="paragraph">
            <wp:posOffset>109855</wp:posOffset>
          </wp:positionV>
          <wp:extent cx="1371600" cy="37592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75920"/>
                  </a:xfrm>
                  <a:prstGeom prst="rect">
                    <a:avLst/>
                  </a:prstGeom>
                </pic:spPr>
              </pic:pic>
            </a:graphicData>
          </a:graphic>
          <wp14:sizeRelH relativeFrom="page">
            <wp14:pctWidth>0</wp14:pctWidth>
          </wp14:sizeRelH>
          <wp14:sizeRelV relativeFrom="page">
            <wp14:pctHeight>0</wp14:pctHeight>
          </wp14:sizeRelV>
        </wp:anchor>
      </w:drawing>
    </w:r>
    <w:r w:rsidRPr="00277D41">
      <w:rPr>
        <w:noProof/>
      </w:rPr>
      <w:drawing>
        <wp:anchor distT="0" distB="0" distL="114300" distR="114300" simplePos="0" relativeHeight="251682816" behindDoc="1" locked="0" layoutInCell="1" allowOverlap="1" wp14:anchorId="5C5CA503" wp14:editId="69335A79">
          <wp:simplePos x="0" y="0"/>
          <wp:positionH relativeFrom="page">
            <wp:posOffset>-42545</wp:posOffset>
          </wp:positionH>
          <wp:positionV relativeFrom="paragraph">
            <wp:posOffset>-7620</wp:posOffset>
          </wp:positionV>
          <wp:extent cx="7806690" cy="891540"/>
          <wp:effectExtent l="0" t="0" r="3810" b="381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6690" cy="891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7B" w:rsidRDefault="00277D41">
    <w:pPr>
      <w:pStyle w:val="Encabezado"/>
    </w:pPr>
    <w:r w:rsidRPr="0067111A">
      <w:rPr>
        <w:noProof/>
      </w:rPr>
      <mc:AlternateContent>
        <mc:Choice Requires="wps">
          <w:drawing>
            <wp:anchor distT="0" distB="0" distL="114300" distR="114300" simplePos="0" relativeHeight="251673600" behindDoc="0" locked="0" layoutInCell="1" allowOverlap="1" wp14:anchorId="4AC3B35D" wp14:editId="50C4C65C">
              <wp:simplePos x="0" y="0"/>
              <wp:positionH relativeFrom="page">
                <wp:posOffset>6218555</wp:posOffset>
              </wp:positionH>
              <wp:positionV relativeFrom="paragraph">
                <wp:posOffset>605155</wp:posOffset>
              </wp:positionV>
              <wp:extent cx="732380" cy="369332"/>
              <wp:effectExtent l="0" t="0" r="0" b="0"/>
              <wp:wrapNone/>
              <wp:docPr id="14" name="CuadroTexto 8"/>
              <wp:cNvGraphicFramePr/>
              <a:graphic xmlns:a="http://schemas.openxmlformats.org/drawingml/2006/main">
                <a:graphicData uri="http://schemas.microsoft.com/office/word/2010/wordprocessingShape">
                  <wps:wsp>
                    <wps:cNvSpPr txBox="1"/>
                    <wps:spPr>
                      <a:xfrm>
                        <a:off x="0" y="0"/>
                        <a:ext cx="732380" cy="369332"/>
                      </a:xfrm>
                      <a:prstGeom prst="rect">
                        <a:avLst/>
                      </a:prstGeom>
                      <a:noFill/>
                    </wps:spPr>
                    <wps:txbx>
                      <w:txbxContent>
                        <w:p w:rsidR="0067111A" w:rsidRPr="0067111A" w:rsidRDefault="00E93CCB" w:rsidP="0067111A">
                          <w:pPr>
                            <w:pStyle w:val="NormalWeb"/>
                            <w:spacing w:before="0" w:beforeAutospacing="0" w:after="0" w:afterAutospacing="0"/>
                            <w:rPr>
                              <w:sz w:val="16"/>
                            </w:rPr>
                          </w:pPr>
                          <w:r>
                            <w:rPr>
                              <w:rFonts w:ascii="ITCModernNo.216W01-BdIt" w:hAnsi="ITCModernNo.216W01-BdIt" w:cstheme="minorBidi"/>
                              <w:color w:val="FFFFFF" w:themeColor="background1"/>
                              <w:kern w:val="24"/>
                              <w:sz w:val="28"/>
                              <w:szCs w:val="36"/>
                            </w:rPr>
                            <w:t>Septiembre</w:t>
                          </w:r>
                        </w:p>
                      </w:txbxContent>
                    </wps:txbx>
                    <wps:bodyPr wrap="none" rtlCol="0">
                      <a:spAutoFit/>
                    </wps:bodyPr>
                  </wps:wsp>
                </a:graphicData>
              </a:graphic>
            </wp:anchor>
          </w:drawing>
        </mc:Choice>
        <mc:Fallback>
          <w:pict>
            <v:shapetype w14:anchorId="4AC3B35D" id="_x0000_t202" coordsize="21600,21600" o:spt="202" path="m,l,21600r21600,l21600,xe">
              <v:stroke joinstyle="miter"/>
              <v:path gradientshapeok="t" o:connecttype="rect"/>
            </v:shapetype>
            <v:shape id="CuadroTexto 8" o:spid="_x0000_s1027" type="#_x0000_t202" style="position:absolute;left:0;text-align:left;margin-left:489.65pt;margin-top:47.65pt;width:57.65pt;height:29.1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" filled="f" stroked="f">
              <v:textbox style="mso-fit-shape-to-text:t">
                <w:txbxContent>
                  <w:p w:rsidR="0067111A" w:rsidRPr="0067111A" w:rsidRDefault="00E93CCB" w:rsidP="0067111A">
                    <w:pPr>
                      <w:pStyle w:val="NormalWeb"/>
                      <w:spacing w:before="0" w:beforeAutospacing="0" w:after="0" w:afterAutospacing="0"/>
                      <w:rPr>
                        <w:sz w:val="16"/>
                      </w:rPr>
                    </w:pPr>
                    <w:r>
                      <w:rPr>
                        <w:rFonts w:ascii="ITCModernNo.216W01-BdIt" w:hAnsi="ITCModernNo.216W01-BdIt" w:cstheme="minorBidi"/>
                        <w:color w:val="FFFFFF" w:themeColor="background1"/>
                        <w:kern w:val="24"/>
                        <w:sz w:val="28"/>
                        <w:szCs w:val="36"/>
                      </w:rPr>
                      <w:t>Septiembre</w:t>
                    </w:r>
                  </w:p>
                </w:txbxContent>
              </v:textbox>
              <w10:wrap anchorx="page"/>
            </v:shape>
          </w:pict>
        </mc:Fallback>
      </mc:AlternateContent>
    </w:r>
    <w:r w:rsidRPr="0067111A">
      <w:rPr>
        <w:noProof/>
      </w:rPr>
      <mc:AlternateContent>
        <mc:Choice Requires="wps">
          <w:drawing>
            <wp:anchor distT="0" distB="0" distL="114300" distR="114300" simplePos="0" relativeHeight="251675648" behindDoc="0" locked="0" layoutInCell="1" allowOverlap="1" wp14:anchorId="5A81A9C9" wp14:editId="3B5B6A13">
              <wp:simplePos x="0" y="0"/>
              <wp:positionH relativeFrom="page">
                <wp:posOffset>6367780</wp:posOffset>
              </wp:positionH>
              <wp:positionV relativeFrom="paragraph">
                <wp:posOffset>95250</wp:posOffset>
              </wp:positionV>
              <wp:extent cx="840105" cy="368935"/>
              <wp:effectExtent l="0" t="0" r="0" b="0"/>
              <wp:wrapNone/>
              <wp:docPr id="15" name="CuadroTexto 7"/>
              <wp:cNvGraphicFramePr/>
              <a:graphic xmlns:a="http://schemas.openxmlformats.org/drawingml/2006/main">
                <a:graphicData uri="http://schemas.microsoft.com/office/word/2010/wordprocessingShape">
                  <wps:wsp>
                    <wps:cNvSpPr txBox="1"/>
                    <wps:spPr>
                      <a:xfrm>
                        <a:off x="0" y="0"/>
                        <a:ext cx="840105" cy="368935"/>
                      </a:xfrm>
                      <a:prstGeom prst="rect">
                        <a:avLst/>
                      </a:prstGeom>
                      <a:noFill/>
                    </wps:spPr>
                    <wps:txbx>
                      <w:txbxContent>
                        <w:p w:rsidR="0067111A" w:rsidRPr="0067111A" w:rsidRDefault="0067111A" w:rsidP="0067111A">
                          <w:pPr>
                            <w:pStyle w:val="NormalWeb"/>
                            <w:spacing w:before="0" w:beforeAutospacing="0" w:after="0" w:afterAutospacing="0"/>
                            <w:rPr>
                              <w:sz w:val="12"/>
                            </w:rPr>
                          </w:pPr>
                          <w:r w:rsidRPr="0067111A">
                            <w:rPr>
                              <w:rFonts w:ascii="ITCModernNo.216W01-BdIt" w:hAnsi="ITCModernNo.216W01-BdIt" w:cstheme="minorBidi"/>
                              <w:color w:val="FFFFFF" w:themeColor="background1"/>
                              <w:kern w:val="24"/>
                              <w:szCs w:val="36"/>
                            </w:rPr>
                            <w:t>2018</w:t>
                          </w:r>
                          <w:r w:rsidR="00277D41">
                            <w:rPr>
                              <w:rFonts w:ascii="ITCModernNo.216W01-BdIt" w:hAnsi="ITCModernNo.216W01-BdIt" w:cstheme="minorBidi"/>
                              <w:color w:val="FFFFFF" w:themeColor="background1"/>
                              <w:kern w:val="24"/>
                              <w:szCs w:val="36"/>
                            </w:rPr>
                            <w:t>-</w:t>
                          </w:r>
                          <w:r w:rsidR="006B02F4">
                            <w:rPr>
                              <w:rFonts w:ascii="ITCModernNo.216W01-BdIt" w:hAnsi="ITCModernNo.216W01-BdIt" w:cstheme="minorBidi"/>
                              <w:color w:val="FFFFFF" w:themeColor="background1"/>
                              <w:kern w:val="24"/>
                              <w:szCs w:val="36"/>
                            </w:rPr>
                            <w:t>25</w:t>
                          </w:r>
                        </w:p>
                      </w:txbxContent>
                    </wps:txbx>
                    <wps:bodyPr wrap="none" rtlCol="0">
                      <a:spAutoFit/>
                    </wps:bodyPr>
                  </wps:wsp>
                </a:graphicData>
              </a:graphic>
            </wp:anchor>
          </w:drawing>
        </mc:Choice>
        <mc:Fallback>
          <w:pict>
            <v:shape w14:anchorId="5A81A9C9" id="CuadroTexto 7" o:spid="_x0000_s1028" type="#_x0000_t202" style="position:absolute;left:0;text-align:left;margin-left:501.4pt;margin-top:7.5pt;width:66.15pt;height:29.05pt;z-index:2516756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" filled="f" stroked="f">
              <v:textbox style="mso-fit-shape-to-text:t">
                <w:txbxContent>
                  <w:p w:rsidR="0067111A" w:rsidRPr="0067111A" w:rsidRDefault="0067111A" w:rsidP="0067111A">
                    <w:pPr>
                      <w:pStyle w:val="NormalWeb"/>
                      <w:spacing w:before="0" w:beforeAutospacing="0" w:after="0" w:afterAutospacing="0"/>
                      <w:rPr>
                        <w:sz w:val="12"/>
                      </w:rPr>
                    </w:pPr>
                    <w:r w:rsidRPr="0067111A">
                      <w:rPr>
                        <w:rFonts w:ascii="ITCModernNo.216W01-BdIt" w:hAnsi="ITCModernNo.216W01-BdIt" w:cstheme="minorBidi"/>
                        <w:color w:val="FFFFFF" w:themeColor="background1"/>
                        <w:kern w:val="24"/>
                        <w:szCs w:val="36"/>
                      </w:rPr>
                      <w:t>2018</w:t>
                    </w:r>
                    <w:r w:rsidR="00277D41">
                      <w:rPr>
                        <w:rFonts w:ascii="ITCModernNo.216W01-BdIt" w:hAnsi="ITCModernNo.216W01-BdIt" w:cstheme="minorBidi"/>
                        <w:color w:val="FFFFFF" w:themeColor="background1"/>
                        <w:kern w:val="24"/>
                        <w:szCs w:val="36"/>
                      </w:rPr>
                      <w:t>-</w:t>
                    </w:r>
                    <w:r w:rsidR="006B02F4">
                      <w:rPr>
                        <w:rFonts w:ascii="ITCModernNo.216W01-BdIt" w:hAnsi="ITCModernNo.216W01-BdIt" w:cstheme="minorBidi"/>
                        <w:color w:val="FFFFFF" w:themeColor="background1"/>
                        <w:kern w:val="24"/>
                        <w:szCs w:val="36"/>
                      </w:rPr>
                      <w:t>25</w:t>
                    </w:r>
                  </w:p>
                </w:txbxContent>
              </v:textbox>
              <w10:wrap anchorx="page"/>
            </v:shape>
          </w:pict>
        </mc:Fallback>
      </mc:AlternateContent>
    </w:r>
    <w:r w:rsidRPr="00E049F2">
      <w:rPr>
        <w:noProof/>
      </w:rPr>
      <w:drawing>
        <wp:anchor distT="0" distB="0" distL="114300" distR="114300" simplePos="0" relativeHeight="251669504" behindDoc="0" locked="0" layoutInCell="1" allowOverlap="1">
          <wp:simplePos x="0" y="0"/>
          <wp:positionH relativeFrom="margin">
            <wp:posOffset>-742315</wp:posOffset>
          </wp:positionH>
          <wp:positionV relativeFrom="paragraph">
            <wp:posOffset>98425</wp:posOffset>
          </wp:positionV>
          <wp:extent cx="1371600" cy="37592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75920"/>
                  </a:xfrm>
                  <a:prstGeom prst="rect">
                    <a:avLst/>
                  </a:prstGeom>
                </pic:spPr>
              </pic:pic>
            </a:graphicData>
          </a:graphic>
          <wp14:sizeRelH relativeFrom="page">
            <wp14:pctWidth>0</wp14:pctWidth>
          </wp14:sizeRelH>
          <wp14:sizeRelV relativeFrom="page">
            <wp14:pctHeight>0</wp14:pctHeight>
          </wp14:sizeRelV>
        </wp:anchor>
      </w:drawing>
    </w:r>
    <w:r w:rsidRPr="002D6AD5">
      <w:rPr>
        <w:noProof/>
      </w:rPr>
      <w:drawing>
        <wp:anchor distT="0" distB="0" distL="114300" distR="114300" simplePos="0" relativeHeight="251676672" behindDoc="1" locked="0" layoutInCell="1" allowOverlap="1" wp14:anchorId="3BBD098D">
          <wp:simplePos x="0" y="0"/>
          <wp:positionH relativeFrom="page">
            <wp:align>left</wp:align>
          </wp:positionH>
          <wp:positionV relativeFrom="paragraph">
            <wp:posOffset>0</wp:posOffset>
          </wp:positionV>
          <wp:extent cx="7806690" cy="891540"/>
          <wp:effectExtent l="0" t="0" r="3810" b="381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6690" cy="891540"/>
                  </a:xfrm>
                  <a:prstGeom prst="rect">
                    <a:avLst/>
                  </a:prstGeom>
                </pic:spPr>
              </pic:pic>
            </a:graphicData>
          </a:graphic>
          <wp14:sizeRelH relativeFrom="page">
            <wp14:pctWidth>0</wp14:pctWidth>
          </wp14:sizeRelH>
          <wp14:sizeRelV relativeFrom="page">
            <wp14:pctHeight>0</wp14:pctHeight>
          </wp14:sizeRelV>
        </wp:anchor>
      </w:drawing>
    </w:r>
    <w:r w:rsidR="004D41F4" w:rsidRPr="002D6AD5">
      <w:rPr>
        <w:noProof/>
      </w:rPr>
      <w:drawing>
        <wp:anchor distT="0" distB="0" distL="114300" distR="114300" simplePos="0" relativeHeight="251664384" behindDoc="0" locked="0" layoutInCell="1" allowOverlap="1" wp14:anchorId="73FBCA1D" wp14:editId="1D85A1CA">
          <wp:simplePos x="0" y="0"/>
          <wp:positionH relativeFrom="page">
            <wp:posOffset>1870710</wp:posOffset>
          </wp:positionH>
          <wp:positionV relativeFrom="paragraph">
            <wp:posOffset>-87630</wp:posOffset>
          </wp:positionV>
          <wp:extent cx="3964940" cy="99187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3" cstate="print">
                    <a:extLst>
                      <a:ext uri="{28A0092B-C50C-407E-A947-70E740481C1C}">
                        <a14:useLocalDpi xmlns:a14="http://schemas.microsoft.com/office/drawing/2010/main" val="0"/>
                      </a:ext>
                    </a:extLst>
                  </a:blip>
                  <a:srcRect b="13159"/>
                  <a:stretch/>
                </pic:blipFill>
                <pic:spPr bwMode="auto">
                  <a:xfrm>
                    <a:off x="0" y="0"/>
                    <a:ext cx="3964940" cy="991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52"/>
    <w:multiLevelType w:val="hybridMultilevel"/>
    <w:tmpl w:val="BC92C334"/>
    <w:lvl w:ilvl="0" w:tplc="9556A8F4">
      <w:start w:val="20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62CDC"/>
    <w:multiLevelType w:val="hybridMultilevel"/>
    <w:tmpl w:val="7E0880A2"/>
    <w:lvl w:ilvl="0" w:tplc="062E7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F0C39"/>
    <w:multiLevelType w:val="hybridMultilevel"/>
    <w:tmpl w:val="CB68E608"/>
    <w:lvl w:ilvl="0" w:tplc="16CA8F6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118713F2"/>
    <w:multiLevelType w:val="hybridMultilevel"/>
    <w:tmpl w:val="C7DA9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C6E0B"/>
    <w:multiLevelType w:val="hybridMultilevel"/>
    <w:tmpl w:val="D2603410"/>
    <w:lvl w:ilvl="0" w:tplc="CFF814F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24F8739F"/>
    <w:multiLevelType w:val="hybridMultilevel"/>
    <w:tmpl w:val="0C487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9C633B"/>
    <w:multiLevelType w:val="hybridMultilevel"/>
    <w:tmpl w:val="2598871C"/>
    <w:lvl w:ilvl="0" w:tplc="24C6156C">
      <w:start w:val="1"/>
      <w:numFmt w:val="bullet"/>
      <w:lvlText w:val=""/>
      <w:lvlJc w:val="left"/>
      <w:pPr>
        <w:ind w:left="2421" w:hanging="360"/>
      </w:pPr>
      <w:rPr>
        <w:rFonts w:ascii="Symbol" w:hAnsi="Symbol" w:hint="default"/>
        <w:b w:val="0"/>
      </w:rPr>
    </w:lvl>
    <w:lvl w:ilvl="1" w:tplc="080A0003">
      <w:start w:val="1"/>
      <w:numFmt w:val="bullet"/>
      <w:lvlText w:val="o"/>
      <w:lvlJc w:val="left"/>
      <w:pPr>
        <w:ind w:left="3141" w:hanging="360"/>
      </w:pPr>
      <w:rPr>
        <w:rFonts w:ascii="Courier New" w:hAnsi="Courier New" w:cs="Courier New" w:hint="default"/>
      </w:rPr>
    </w:lvl>
    <w:lvl w:ilvl="2" w:tplc="080A0005">
      <w:start w:val="1"/>
      <w:numFmt w:val="bullet"/>
      <w:lvlText w:val=""/>
      <w:lvlJc w:val="left"/>
      <w:pPr>
        <w:ind w:left="3861" w:hanging="360"/>
      </w:pPr>
      <w:rPr>
        <w:rFonts w:ascii="Wingdings" w:hAnsi="Wingdings" w:hint="default"/>
      </w:rPr>
    </w:lvl>
    <w:lvl w:ilvl="3" w:tplc="080A0001">
      <w:start w:val="1"/>
      <w:numFmt w:val="bullet"/>
      <w:lvlText w:val=""/>
      <w:lvlJc w:val="left"/>
      <w:pPr>
        <w:ind w:left="4581" w:hanging="360"/>
      </w:pPr>
      <w:rPr>
        <w:rFonts w:ascii="Symbol" w:hAnsi="Symbol" w:hint="default"/>
      </w:rPr>
    </w:lvl>
    <w:lvl w:ilvl="4" w:tplc="080A0003">
      <w:start w:val="1"/>
      <w:numFmt w:val="bullet"/>
      <w:lvlText w:val="o"/>
      <w:lvlJc w:val="left"/>
      <w:pPr>
        <w:ind w:left="5301" w:hanging="360"/>
      </w:pPr>
      <w:rPr>
        <w:rFonts w:ascii="Courier New" w:hAnsi="Courier New" w:cs="Courier New" w:hint="default"/>
      </w:rPr>
    </w:lvl>
    <w:lvl w:ilvl="5" w:tplc="080A0005">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7" w15:restartNumberingAfterBreak="0">
    <w:nsid w:val="2815640C"/>
    <w:multiLevelType w:val="hybridMultilevel"/>
    <w:tmpl w:val="8A882958"/>
    <w:lvl w:ilvl="0" w:tplc="33F4A9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F77107"/>
    <w:multiLevelType w:val="hybridMultilevel"/>
    <w:tmpl w:val="D58C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CC40ED"/>
    <w:multiLevelType w:val="hybridMultilevel"/>
    <w:tmpl w:val="0526E5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9F1BD2"/>
    <w:multiLevelType w:val="hybridMultilevel"/>
    <w:tmpl w:val="34561676"/>
    <w:lvl w:ilvl="0" w:tplc="AA9EE1F8">
      <w:numFmt w:val="bullet"/>
      <w:lvlText w:val="-"/>
      <w:lvlJc w:val="left"/>
      <w:pPr>
        <w:ind w:left="1778" w:hanging="360"/>
      </w:pPr>
      <w:rPr>
        <w:rFonts w:ascii="Arial" w:eastAsiaTheme="minorHAnsi" w:hAnsi="Arial" w:cs="Arial"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1" w15:restartNumberingAfterBreak="0">
    <w:nsid w:val="4AE628A2"/>
    <w:multiLevelType w:val="hybridMultilevel"/>
    <w:tmpl w:val="EDEAE730"/>
    <w:lvl w:ilvl="0" w:tplc="2C16BC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463921"/>
    <w:multiLevelType w:val="hybridMultilevel"/>
    <w:tmpl w:val="7DCEA4DE"/>
    <w:lvl w:ilvl="0" w:tplc="5F747A5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 w15:restartNumberingAfterBreak="0">
    <w:nsid w:val="570E0336"/>
    <w:multiLevelType w:val="hybridMultilevel"/>
    <w:tmpl w:val="2B98B4F0"/>
    <w:lvl w:ilvl="0" w:tplc="B1DE322C">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4" w15:restartNumberingAfterBreak="0">
    <w:nsid w:val="59A13808"/>
    <w:multiLevelType w:val="hybridMultilevel"/>
    <w:tmpl w:val="989AC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6A2636"/>
    <w:multiLevelType w:val="hybridMultilevel"/>
    <w:tmpl w:val="91304CD0"/>
    <w:lvl w:ilvl="0" w:tplc="2B18B016">
      <w:numFmt w:val="bullet"/>
      <w:lvlText w:val="•"/>
      <w:lvlJc w:val="left"/>
      <w:pPr>
        <w:ind w:left="1778" w:hanging="360"/>
      </w:pPr>
      <w:rPr>
        <w:rFonts w:ascii="Arial" w:eastAsiaTheme="minorHAnsi" w:hAnsi="Arial" w:cs="Arial"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6" w15:restartNumberingAfterBreak="0">
    <w:nsid w:val="64571732"/>
    <w:multiLevelType w:val="hybridMultilevel"/>
    <w:tmpl w:val="3560F54A"/>
    <w:lvl w:ilvl="0" w:tplc="10A04102">
      <w:start w:val="20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D46A71"/>
    <w:multiLevelType w:val="hybridMultilevel"/>
    <w:tmpl w:val="18B8C59C"/>
    <w:lvl w:ilvl="0" w:tplc="5F747A5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8" w15:restartNumberingAfterBreak="0">
    <w:nsid w:val="687C3248"/>
    <w:multiLevelType w:val="hybridMultilevel"/>
    <w:tmpl w:val="6DBA0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063834"/>
    <w:multiLevelType w:val="hybridMultilevel"/>
    <w:tmpl w:val="36B40FE6"/>
    <w:lvl w:ilvl="0" w:tplc="75A81EF6">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5"/>
  </w:num>
  <w:num w:numId="2">
    <w:abstractNumId w:val="8"/>
  </w:num>
  <w:num w:numId="3">
    <w:abstractNumId w:val="1"/>
  </w:num>
  <w:num w:numId="4">
    <w:abstractNumId w:val="14"/>
  </w:num>
  <w:num w:numId="5">
    <w:abstractNumId w:val="7"/>
  </w:num>
  <w:num w:numId="6">
    <w:abstractNumId w:val="18"/>
  </w:num>
  <w:num w:numId="7">
    <w:abstractNumId w:val="9"/>
  </w:num>
  <w:num w:numId="8">
    <w:abstractNumId w:val="19"/>
  </w:num>
  <w:num w:numId="9">
    <w:abstractNumId w:val="12"/>
  </w:num>
  <w:num w:numId="10">
    <w:abstractNumId w:val="17"/>
  </w:num>
  <w:num w:numId="11">
    <w:abstractNumId w:val="6"/>
  </w:num>
  <w:num w:numId="12">
    <w:abstractNumId w:val="13"/>
  </w:num>
  <w:num w:numId="13">
    <w:abstractNumId w:val="4"/>
  </w:num>
  <w:num w:numId="14">
    <w:abstractNumId w:val="15"/>
  </w:num>
  <w:num w:numId="15">
    <w:abstractNumId w:val="10"/>
  </w:num>
  <w:num w:numId="16">
    <w:abstractNumId w:val="2"/>
  </w:num>
  <w:num w:numId="17">
    <w:abstractNumId w:val="3"/>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D5"/>
    <w:rsid w:val="000019D2"/>
    <w:rsid w:val="00034A8C"/>
    <w:rsid w:val="00034F95"/>
    <w:rsid w:val="00050CAC"/>
    <w:rsid w:val="00053E11"/>
    <w:rsid w:val="00084785"/>
    <w:rsid w:val="0008494B"/>
    <w:rsid w:val="000937C2"/>
    <w:rsid w:val="00097928"/>
    <w:rsid w:val="000C70EB"/>
    <w:rsid w:val="000C737E"/>
    <w:rsid w:val="000E12F5"/>
    <w:rsid w:val="000F1D33"/>
    <w:rsid w:val="00112CD8"/>
    <w:rsid w:val="00112CEC"/>
    <w:rsid w:val="00123F93"/>
    <w:rsid w:val="001256BC"/>
    <w:rsid w:val="0014129D"/>
    <w:rsid w:val="001434FA"/>
    <w:rsid w:val="00154694"/>
    <w:rsid w:val="00170540"/>
    <w:rsid w:val="001737DA"/>
    <w:rsid w:val="00177B8F"/>
    <w:rsid w:val="001C4FDC"/>
    <w:rsid w:val="001D2D42"/>
    <w:rsid w:val="001D4266"/>
    <w:rsid w:val="001D642F"/>
    <w:rsid w:val="001E12A4"/>
    <w:rsid w:val="001E3715"/>
    <w:rsid w:val="001F7D4C"/>
    <w:rsid w:val="00205D46"/>
    <w:rsid w:val="00224DF2"/>
    <w:rsid w:val="00225BAB"/>
    <w:rsid w:val="002547FA"/>
    <w:rsid w:val="0025502F"/>
    <w:rsid w:val="002617E4"/>
    <w:rsid w:val="002644F1"/>
    <w:rsid w:val="00277D41"/>
    <w:rsid w:val="00296EDF"/>
    <w:rsid w:val="002A0E46"/>
    <w:rsid w:val="002A467E"/>
    <w:rsid w:val="002A51A2"/>
    <w:rsid w:val="002A6D44"/>
    <w:rsid w:val="002B5154"/>
    <w:rsid w:val="002D4B49"/>
    <w:rsid w:val="002D6854"/>
    <w:rsid w:val="002D6AD5"/>
    <w:rsid w:val="002E42AD"/>
    <w:rsid w:val="002F2D37"/>
    <w:rsid w:val="00301E54"/>
    <w:rsid w:val="003046E2"/>
    <w:rsid w:val="00307D6F"/>
    <w:rsid w:val="00324A85"/>
    <w:rsid w:val="00336845"/>
    <w:rsid w:val="003425FB"/>
    <w:rsid w:val="0035687C"/>
    <w:rsid w:val="00361D98"/>
    <w:rsid w:val="003624A1"/>
    <w:rsid w:val="00366B72"/>
    <w:rsid w:val="003809C7"/>
    <w:rsid w:val="003853E0"/>
    <w:rsid w:val="003A0003"/>
    <w:rsid w:val="003B09F0"/>
    <w:rsid w:val="003C5171"/>
    <w:rsid w:val="003D5BEF"/>
    <w:rsid w:val="003D6262"/>
    <w:rsid w:val="003D6829"/>
    <w:rsid w:val="003D70D8"/>
    <w:rsid w:val="003E1472"/>
    <w:rsid w:val="003F0522"/>
    <w:rsid w:val="004123D5"/>
    <w:rsid w:val="00412DEB"/>
    <w:rsid w:val="00421CBC"/>
    <w:rsid w:val="00430753"/>
    <w:rsid w:val="00434C8C"/>
    <w:rsid w:val="00455984"/>
    <w:rsid w:val="004635F0"/>
    <w:rsid w:val="004726BE"/>
    <w:rsid w:val="0047296A"/>
    <w:rsid w:val="00477EAE"/>
    <w:rsid w:val="00481879"/>
    <w:rsid w:val="004837EA"/>
    <w:rsid w:val="0049521F"/>
    <w:rsid w:val="004A756C"/>
    <w:rsid w:val="004B08F4"/>
    <w:rsid w:val="004B091F"/>
    <w:rsid w:val="004B2332"/>
    <w:rsid w:val="004C1E4D"/>
    <w:rsid w:val="004C5094"/>
    <w:rsid w:val="004C7CFA"/>
    <w:rsid w:val="004D41F4"/>
    <w:rsid w:val="004D76EA"/>
    <w:rsid w:val="004F0DFE"/>
    <w:rsid w:val="00505D54"/>
    <w:rsid w:val="00511AA0"/>
    <w:rsid w:val="00522DD7"/>
    <w:rsid w:val="00527313"/>
    <w:rsid w:val="00533512"/>
    <w:rsid w:val="00536021"/>
    <w:rsid w:val="00551FC7"/>
    <w:rsid w:val="00561046"/>
    <w:rsid w:val="005652E9"/>
    <w:rsid w:val="00572935"/>
    <w:rsid w:val="00574163"/>
    <w:rsid w:val="005805F2"/>
    <w:rsid w:val="0058585B"/>
    <w:rsid w:val="005B48E6"/>
    <w:rsid w:val="005B6C67"/>
    <w:rsid w:val="005C5EF3"/>
    <w:rsid w:val="005D2235"/>
    <w:rsid w:val="005F554F"/>
    <w:rsid w:val="005F78ED"/>
    <w:rsid w:val="00604A1A"/>
    <w:rsid w:val="006068DD"/>
    <w:rsid w:val="00615FE9"/>
    <w:rsid w:val="006170DB"/>
    <w:rsid w:val="006211F2"/>
    <w:rsid w:val="00627348"/>
    <w:rsid w:val="00631E72"/>
    <w:rsid w:val="00644475"/>
    <w:rsid w:val="00647F12"/>
    <w:rsid w:val="00650459"/>
    <w:rsid w:val="00650B75"/>
    <w:rsid w:val="00664032"/>
    <w:rsid w:val="00670A2F"/>
    <w:rsid w:val="0067111A"/>
    <w:rsid w:val="0068055E"/>
    <w:rsid w:val="00682D57"/>
    <w:rsid w:val="00686B89"/>
    <w:rsid w:val="00691401"/>
    <w:rsid w:val="006957E5"/>
    <w:rsid w:val="00695D6A"/>
    <w:rsid w:val="006A51B3"/>
    <w:rsid w:val="006A67D8"/>
    <w:rsid w:val="006A77D5"/>
    <w:rsid w:val="006B02F4"/>
    <w:rsid w:val="006C5836"/>
    <w:rsid w:val="006C6A5B"/>
    <w:rsid w:val="006E0A47"/>
    <w:rsid w:val="006E6A25"/>
    <w:rsid w:val="00704096"/>
    <w:rsid w:val="0071255C"/>
    <w:rsid w:val="00721649"/>
    <w:rsid w:val="007253F1"/>
    <w:rsid w:val="00741E5F"/>
    <w:rsid w:val="00742311"/>
    <w:rsid w:val="00747683"/>
    <w:rsid w:val="007628D8"/>
    <w:rsid w:val="0076490D"/>
    <w:rsid w:val="00764B41"/>
    <w:rsid w:val="00767343"/>
    <w:rsid w:val="007721AF"/>
    <w:rsid w:val="0079036A"/>
    <w:rsid w:val="00790942"/>
    <w:rsid w:val="00796479"/>
    <w:rsid w:val="007A1302"/>
    <w:rsid w:val="007A23C3"/>
    <w:rsid w:val="007E0E11"/>
    <w:rsid w:val="007E4EA5"/>
    <w:rsid w:val="007F07C9"/>
    <w:rsid w:val="007F0EF3"/>
    <w:rsid w:val="008308AF"/>
    <w:rsid w:val="00836959"/>
    <w:rsid w:val="00837D4F"/>
    <w:rsid w:val="008506B6"/>
    <w:rsid w:val="008565B1"/>
    <w:rsid w:val="00856AE3"/>
    <w:rsid w:val="00864035"/>
    <w:rsid w:val="008652C3"/>
    <w:rsid w:val="00873E0E"/>
    <w:rsid w:val="008857A7"/>
    <w:rsid w:val="0089205B"/>
    <w:rsid w:val="008A1084"/>
    <w:rsid w:val="008A7A44"/>
    <w:rsid w:val="008C2BC1"/>
    <w:rsid w:val="008C6FD3"/>
    <w:rsid w:val="008D56F7"/>
    <w:rsid w:val="009122E7"/>
    <w:rsid w:val="00916E90"/>
    <w:rsid w:val="00921A37"/>
    <w:rsid w:val="009255EC"/>
    <w:rsid w:val="00925AA0"/>
    <w:rsid w:val="009319EF"/>
    <w:rsid w:val="00946A63"/>
    <w:rsid w:val="00953B4B"/>
    <w:rsid w:val="0095485C"/>
    <w:rsid w:val="00975C99"/>
    <w:rsid w:val="0099265F"/>
    <w:rsid w:val="00993E9D"/>
    <w:rsid w:val="00997171"/>
    <w:rsid w:val="009A09CF"/>
    <w:rsid w:val="009A0A80"/>
    <w:rsid w:val="009B6EFE"/>
    <w:rsid w:val="009D1788"/>
    <w:rsid w:val="009D6041"/>
    <w:rsid w:val="009F1AC1"/>
    <w:rsid w:val="00A02772"/>
    <w:rsid w:val="00A14499"/>
    <w:rsid w:val="00A157D1"/>
    <w:rsid w:val="00A176E3"/>
    <w:rsid w:val="00A211C5"/>
    <w:rsid w:val="00A214EC"/>
    <w:rsid w:val="00A23570"/>
    <w:rsid w:val="00A245C5"/>
    <w:rsid w:val="00A35754"/>
    <w:rsid w:val="00A468FF"/>
    <w:rsid w:val="00A67ACA"/>
    <w:rsid w:val="00A73BE6"/>
    <w:rsid w:val="00A91DB9"/>
    <w:rsid w:val="00AC0133"/>
    <w:rsid w:val="00AC103C"/>
    <w:rsid w:val="00AC4C48"/>
    <w:rsid w:val="00AE0653"/>
    <w:rsid w:val="00AE392A"/>
    <w:rsid w:val="00AF59A9"/>
    <w:rsid w:val="00B041D2"/>
    <w:rsid w:val="00B04EEB"/>
    <w:rsid w:val="00B15EE0"/>
    <w:rsid w:val="00B270D8"/>
    <w:rsid w:val="00B31E66"/>
    <w:rsid w:val="00B32CB6"/>
    <w:rsid w:val="00B35BBB"/>
    <w:rsid w:val="00B45CDA"/>
    <w:rsid w:val="00B47820"/>
    <w:rsid w:val="00B54009"/>
    <w:rsid w:val="00B63F65"/>
    <w:rsid w:val="00B7315B"/>
    <w:rsid w:val="00B907B4"/>
    <w:rsid w:val="00B9199F"/>
    <w:rsid w:val="00B94A91"/>
    <w:rsid w:val="00BA0ED8"/>
    <w:rsid w:val="00BA1904"/>
    <w:rsid w:val="00BB3120"/>
    <w:rsid w:val="00BB3CCF"/>
    <w:rsid w:val="00BD34BA"/>
    <w:rsid w:val="00BF47DF"/>
    <w:rsid w:val="00C13CE3"/>
    <w:rsid w:val="00C212C6"/>
    <w:rsid w:val="00C21582"/>
    <w:rsid w:val="00C25851"/>
    <w:rsid w:val="00C35B72"/>
    <w:rsid w:val="00C41090"/>
    <w:rsid w:val="00C536D0"/>
    <w:rsid w:val="00C53F60"/>
    <w:rsid w:val="00C61954"/>
    <w:rsid w:val="00C64A25"/>
    <w:rsid w:val="00C774AA"/>
    <w:rsid w:val="00C836A3"/>
    <w:rsid w:val="00C90FA0"/>
    <w:rsid w:val="00C97AAE"/>
    <w:rsid w:val="00CA1F39"/>
    <w:rsid w:val="00CC247A"/>
    <w:rsid w:val="00CD1BEE"/>
    <w:rsid w:val="00CD467B"/>
    <w:rsid w:val="00CD46C0"/>
    <w:rsid w:val="00CE2CE6"/>
    <w:rsid w:val="00CE374A"/>
    <w:rsid w:val="00CF2766"/>
    <w:rsid w:val="00CF621C"/>
    <w:rsid w:val="00D00592"/>
    <w:rsid w:val="00D07A17"/>
    <w:rsid w:val="00D10620"/>
    <w:rsid w:val="00D10C61"/>
    <w:rsid w:val="00D12251"/>
    <w:rsid w:val="00D23B52"/>
    <w:rsid w:val="00D23F01"/>
    <w:rsid w:val="00D455E3"/>
    <w:rsid w:val="00D4682A"/>
    <w:rsid w:val="00DC3E98"/>
    <w:rsid w:val="00DC5484"/>
    <w:rsid w:val="00DD0387"/>
    <w:rsid w:val="00DE0925"/>
    <w:rsid w:val="00DE40E4"/>
    <w:rsid w:val="00DE6FFC"/>
    <w:rsid w:val="00DF2493"/>
    <w:rsid w:val="00E049F2"/>
    <w:rsid w:val="00E05020"/>
    <w:rsid w:val="00E17B3E"/>
    <w:rsid w:val="00E22062"/>
    <w:rsid w:val="00E24ED1"/>
    <w:rsid w:val="00E32F8A"/>
    <w:rsid w:val="00E45E43"/>
    <w:rsid w:val="00E5558E"/>
    <w:rsid w:val="00E65AA5"/>
    <w:rsid w:val="00E7591D"/>
    <w:rsid w:val="00E85455"/>
    <w:rsid w:val="00E85574"/>
    <w:rsid w:val="00E86A57"/>
    <w:rsid w:val="00E91649"/>
    <w:rsid w:val="00E93CCB"/>
    <w:rsid w:val="00E955E6"/>
    <w:rsid w:val="00EA0827"/>
    <w:rsid w:val="00EA113B"/>
    <w:rsid w:val="00EA5557"/>
    <w:rsid w:val="00EA5C24"/>
    <w:rsid w:val="00EA5CDA"/>
    <w:rsid w:val="00EB5221"/>
    <w:rsid w:val="00EB5223"/>
    <w:rsid w:val="00EB6FE1"/>
    <w:rsid w:val="00EC5F31"/>
    <w:rsid w:val="00ED5C34"/>
    <w:rsid w:val="00ED72CA"/>
    <w:rsid w:val="00EE0C7F"/>
    <w:rsid w:val="00EF0298"/>
    <w:rsid w:val="00EF56FF"/>
    <w:rsid w:val="00F049B0"/>
    <w:rsid w:val="00F07A06"/>
    <w:rsid w:val="00F13754"/>
    <w:rsid w:val="00F1401B"/>
    <w:rsid w:val="00F205EA"/>
    <w:rsid w:val="00F22860"/>
    <w:rsid w:val="00F3690F"/>
    <w:rsid w:val="00F67607"/>
    <w:rsid w:val="00FB0E5E"/>
    <w:rsid w:val="00FB2E7F"/>
    <w:rsid w:val="00FC3422"/>
    <w:rsid w:val="00FC7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A49A4B"/>
  <w15:chartTrackingRefBased/>
  <w15:docId w15:val="{F2FA306A-4F4B-4BDE-ACC9-BC66668D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84"/>
    <w:pPr>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A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AD5"/>
  </w:style>
  <w:style w:type="paragraph" w:styleId="Piedepgina">
    <w:name w:val="footer"/>
    <w:basedOn w:val="Normal"/>
    <w:link w:val="PiedepginaCar"/>
    <w:uiPriority w:val="99"/>
    <w:unhideWhenUsed/>
    <w:rsid w:val="002D6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AD5"/>
  </w:style>
  <w:style w:type="paragraph" w:styleId="Prrafodelista">
    <w:name w:val="List Paragraph"/>
    <w:basedOn w:val="Normal"/>
    <w:uiPriority w:val="34"/>
    <w:qFormat/>
    <w:rsid w:val="00AC4C48"/>
    <w:pPr>
      <w:ind w:left="720"/>
      <w:contextualSpacing/>
    </w:pPr>
  </w:style>
  <w:style w:type="paragraph" w:styleId="Textodeglobo">
    <w:name w:val="Balloon Text"/>
    <w:basedOn w:val="Normal"/>
    <w:link w:val="TextodegloboCar"/>
    <w:uiPriority w:val="99"/>
    <w:semiHidden/>
    <w:unhideWhenUsed/>
    <w:rsid w:val="00CD46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67B"/>
    <w:rPr>
      <w:rFonts w:ascii="Segoe UI" w:hAnsi="Segoe UI" w:cs="Segoe UI"/>
      <w:sz w:val="18"/>
      <w:szCs w:val="18"/>
    </w:rPr>
  </w:style>
  <w:style w:type="character" w:styleId="Nmerodepgina">
    <w:name w:val="page number"/>
    <w:basedOn w:val="Fuentedeprrafopredeter"/>
    <w:uiPriority w:val="99"/>
    <w:unhideWhenUsed/>
    <w:rsid w:val="00CD467B"/>
  </w:style>
  <w:style w:type="paragraph" w:styleId="NormalWeb">
    <w:name w:val="Normal (Web)"/>
    <w:basedOn w:val="Normal"/>
    <w:uiPriority w:val="99"/>
    <w:semiHidden/>
    <w:unhideWhenUsed/>
    <w:rsid w:val="0067111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angria">
    <w:name w:val="sangria"/>
    <w:basedOn w:val="Normal"/>
    <w:rsid w:val="00A14499"/>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419">
      <w:bodyDiv w:val="1"/>
      <w:marLeft w:val="0"/>
      <w:marRight w:val="0"/>
      <w:marTop w:val="0"/>
      <w:marBottom w:val="0"/>
      <w:divBdr>
        <w:top w:val="none" w:sz="0" w:space="0" w:color="auto"/>
        <w:left w:val="none" w:sz="0" w:space="0" w:color="auto"/>
        <w:bottom w:val="none" w:sz="0" w:space="0" w:color="auto"/>
        <w:right w:val="none" w:sz="0" w:space="0" w:color="auto"/>
      </w:divBdr>
      <w:divsChild>
        <w:div w:id="1708215634">
          <w:marLeft w:val="0"/>
          <w:marRight w:val="0"/>
          <w:marTop w:val="0"/>
          <w:marBottom w:val="0"/>
          <w:divBdr>
            <w:top w:val="none" w:sz="0" w:space="0" w:color="auto"/>
            <w:left w:val="none" w:sz="0" w:space="0" w:color="auto"/>
            <w:bottom w:val="none" w:sz="0" w:space="0" w:color="auto"/>
            <w:right w:val="none" w:sz="0" w:space="0" w:color="auto"/>
          </w:divBdr>
        </w:div>
        <w:div w:id="1471744539">
          <w:marLeft w:val="0"/>
          <w:marRight w:val="0"/>
          <w:marTop w:val="0"/>
          <w:marBottom w:val="0"/>
          <w:divBdr>
            <w:top w:val="none" w:sz="0" w:space="0" w:color="auto"/>
            <w:left w:val="none" w:sz="0" w:space="0" w:color="auto"/>
            <w:bottom w:val="none" w:sz="0" w:space="0" w:color="auto"/>
            <w:right w:val="none" w:sz="0" w:space="0" w:color="auto"/>
          </w:divBdr>
        </w:div>
        <w:div w:id="780684196">
          <w:marLeft w:val="0"/>
          <w:marRight w:val="0"/>
          <w:marTop w:val="0"/>
          <w:marBottom w:val="0"/>
          <w:divBdr>
            <w:top w:val="none" w:sz="0" w:space="0" w:color="auto"/>
            <w:left w:val="none" w:sz="0" w:space="0" w:color="auto"/>
            <w:bottom w:val="none" w:sz="0" w:space="0" w:color="auto"/>
            <w:right w:val="none" w:sz="0" w:space="0" w:color="auto"/>
          </w:divBdr>
        </w:div>
        <w:div w:id="2121221662">
          <w:marLeft w:val="0"/>
          <w:marRight w:val="0"/>
          <w:marTop w:val="0"/>
          <w:marBottom w:val="0"/>
          <w:divBdr>
            <w:top w:val="none" w:sz="0" w:space="0" w:color="auto"/>
            <w:left w:val="none" w:sz="0" w:space="0" w:color="auto"/>
            <w:bottom w:val="none" w:sz="0" w:space="0" w:color="auto"/>
            <w:right w:val="none" w:sz="0" w:space="0" w:color="auto"/>
          </w:divBdr>
        </w:div>
        <w:div w:id="55012500">
          <w:marLeft w:val="0"/>
          <w:marRight w:val="0"/>
          <w:marTop w:val="0"/>
          <w:marBottom w:val="0"/>
          <w:divBdr>
            <w:top w:val="none" w:sz="0" w:space="0" w:color="auto"/>
            <w:left w:val="none" w:sz="0" w:space="0" w:color="auto"/>
            <w:bottom w:val="none" w:sz="0" w:space="0" w:color="auto"/>
            <w:right w:val="none" w:sz="0" w:space="0" w:color="auto"/>
          </w:divBdr>
        </w:div>
      </w:divsChild>
    </w:div>
    <w:div w:id="299774098">
      <w:bodyDiv w:val="1"/>
      <w:marLeft w:val="0"/>
      <w:marRight w:val="0"/>
      <w:marTop w:val="0"/>
      <w:marBottom w:val="0"/>
      <w:divBdr>
        <w:top w:val="none" w:sz="0" w:space="0" w:color="auto"/>
        <w:left w:val="none" w:sz="0" w:space="0" w:color="auto"/>
        <w:bottom w:val="none" w:sz="0" w:space="0" w:color="auto"/>
        <w:right w:val="none" w:sz="0" w:space="0" w:color="auto"/>
      </w:divBdr>
    </w:div>
    <w:div w:id="347028994">
      <w:bodyDiv w:val="1"/>
      <w:marLeft w:val="0"/>
      <w:marRight w:val="0"/>
      <w:marTop w:val="0"/>
      <w:marBottom w:val="0"/>
      <w:divBdr>
        <w:top w:val="none" w:sz="0" w:space="0" w:color="auto"/>
        <w:left w:val="none" w:sz="0" w:space="0" w:color="auto"/>
        <w:bottom w:val="none" w:sz="0" w:space="0" w:color="auto"/>
        <w:right w:val="none" w:sz="0" w:space="0" w:color="auto"/>
      </w:divBdr>
      <w:divsChild>
        <w:div w:id="1076246011">
          <w:marLeft w:val="0"/>
          <w:marRight w:val="0"/>
          <w:marTop w:val="0"/>
          <w:marBottom w:val="0"/>
          <w:divBdr>
            <w:top w:val="none" w:sz="0" w:space="0" w:color="auto"/>
            <w:left w:val="none" w:sz="0" w:space="0" w:color="auto"/>
            <w:bottom w:val="none" w:sz="0" w:space="0" w:color="auto"/>
            <w:right w:val="none" w:sz="0" w:space="0" w:color="auto"/>
          </w:divBdr>
        </w:div>
        <w:div w:id="2028095931">
          <w:marLeft w:val="0"/>
          <w:marRight w:val="0"/>
          <w:marTop w:val="0"/>
          <w:marBottom w:val="0"/>
          <w:divBdr>
            <w:top w:val="none" w:sz="0" w:space="0" w:color="auto"/>
            <w:left w:val="none" w:sz="0" w:space="0" w:color="auto"/>
            <w:bottom w:val="none" w:sz="0" w:space="0" w:color="auto"/>
            <w:right w:val="none" w:sz="0" w:space="0" w:color="auto"/>
          </w:divBdr>
        </w:div>
        <w:div w:id="416485121">
          <w:marLeft w:val="0"/>
          <w:marRight w:val="0"/>
          <w:marTop w:val="0"/>
          <w:marBottom w:val="0"/>
          <w:divBdr>
            <w:top w:val="none" w:sz="0" w:space="0" w:color="auto"/>
            <w:left w:val="none" w:sz="0" w:space="0" w:color="auto"/>
            <w:bottom w:val="none" w:sz="0" w:space="0" w:color="auto"/>
            <w:right w:val="none" w:sz="0" w:space="0" w:color="auto"/>
          </w:divBdr>
        </w:div>
      </w:divsChild>
    </w:div>
    <w:div w:id="446386110">
      <w:bodyDiv w:val="1"/>
      <w:marLeft w:val="0"/>
      <w:marRight w:val="0"/>
      <w:marTop w:val="0"/>
      <w:marBottom w:val="0"/>
      <w:divBdr>
        <w:top w:val="none" w:sz="0" w:space="0" w:color="auto"/>
        <w:left w:val="none" w:sz="0" w:space="0" w:color="auto"/>
        <w:bottom w:val="none" w:sz="0" w:space="0" w:color="auto"/>
        <w:right w:val="none" w:sz="0" w:space="0" w:color="auto"/>
      </w:divBdr>
    </w:div>
    <w:div w:id="643893146">
      <w:bodyDiv w:val="1"/>
      <w:marLeft w:val="0"/>
      <w:marRight w:val="0"/>
      <w:marTop w:val="0"/>
      <w:marBottom w:val="0"/>
      <w:divBdr>
        <w:top w:val="none" w:sz="0" w:space="0" w:color="auto"/>
        <w:left w:val="none" w:sz="0" w:space="0" w:color="auto"/>
        <w:bottom w:val="none" w:sz="0" w:space="0" w:color="auto"/>
        <w:right w:val="none" w:sz="0" w:space="0" w:color="auto"/>
      </w:divBdr>
    </w:div>
    <w:div w:id="1420173926">
      <w:bodyDiv w:val="1"/>
      <w:marLeft w:val="0"/>
      <w:marRight w:val="0"/>
      <w:marTop w:val="0"/>
      <w:marBottom w:val="0"/>
      <w:divBdr>
        <w:top w:val="none" w:sz="0" w:space="0" w:color="auto"/>
        <w:left w:val="none" w:sz="0" w:space="0" w:color="auto"/>
        <w:bottom w:val="none" w:sz="0" w:space="0" w:color="auto"/>
        <w:right w:val="none" w:sz="0" w:space="0" w:color="auto"/>
      </w:divBdr>
      <w:divsChild>
        <w:div w:id="1191188350">
          <w:marLeft w:val="0"/>
          <w:marRight w:val="0"/>
          <w:marTop w:val="0"/>
          <w:marBottom w:val="0"/>
          <w:divBdr>
            <w:top w:val="none" w:sz="0" w:space="0" w:color="auto"/>
            <w:left w:val="none" w:sz="0" w:space="0" w:color="auto"/>
            <w:bottom w:val="none" w:sz="0" w:space="0" w:color="auto"/>
            <w:right w:val="none" w:sz="0" w:space="0" w:color="auto"/>
          </w:divBdr>
        </w:div>
        <w:div w:id="1157654274">
          <w:marLeft w:val="0"/>
          <w:marRight w:val="0"/>
          <w:marTop w:val="0"/>
          <w:marBottom w:val="0"/>
          <w:divBdr>
            <w:top w:val="none" w:sz="0" w:space="0" w:color="auto"/>
            <w:left w:val="none" w:sz="0" w:space="0" w:color="auto"/>
            <w:bottom w:val="none" w:sz="0" w:space="0" w:color="auto"/>
            <w:right w:val="none" w:sz="0" w:space="0" w:color="auto"/>
          </w:divBdr>
        </w:div>
        <w:div w:id="1489596717">
          <w:marLeft w:val="0"/>
          <w:marRight w:val="0"/>
          <w:marTop w:val="0"/>
          <w:marBottom w:val="0"/>
          <w:divBdr>
            <w:top w:val="none" w:sz="0" w:space="0" w:color="auto"/>
            <w:left w:val="none" w:sz="0" w:space="0" w:color="auto"/>
            <w:bottom w:val="none" w:sz="0" w:space="0" w:color="auto"/>
            <w:right w:val="none" w:sz="0" w:space="0" w:color="auto"/>
          </w:divBdr>
        </w:div>
        <w:div w:id="2083333579">
          <w:marLeft w:val="0"/>
          <w:marRight w:val="0"/>
          <w:marTop w:val="0"/>
          <w:marBottom w:val="0"/>
          <w:divBdr>
            <w:top w:val="none" w:sz="0" w:space="0" w:color="auto"/>
            <w:left w:val="none" w:sz="0" w:space="0" w:color="auto"/>
            <w:bottom w:val="none" w:sz="0" w:space="0" w:color="auto"/>
            <w:right w:val="none" w:sz="0" w:space="0" w:color="auto"/>
          </w:divBdr>
        </w:div>
        <w:div w:id="1634871885">
          <w:marLeft w:val="0"/>
          <w:marRight w:val="0"/>
          <w:marTop w:val="0"/>
          <w:marBottom w:val="0"/>
          <w:divBdr>
            <w:top w:val="none" w:sz="0" w:space="0" w:color="auto"/>
            <w:left w:val="none" w:sz="0" w:space="0" w:color="auto"/>
            <w:bottom w:val="none" w:sz="0" w:space="0" w:color="auto"/>
            <w:right w:val="none" w:sz="0" w:space="0" w:color="auto"/>
          </w:divBdr>
        </w:div>
      </w:divsChild>
    </w:div>
    <w:div w:id="1481656109">
      <w:bodyDiv w:val="1"/>
      <w:marLeft w:val="0"/>
      <w:marRight w:val="0"/>
      <w:marTop w:val="0"/>
      <w:marBottom w:val="0"/>
      <w:divBdr>
        <w:top w:val="none" w:sz="0" w:space="0" w:color="auto"/>
        <w:left w:val="none" w:sz="0" w:space="0" w:color="auto"/>
        <w:bottom w:val="none" w:sz="0" w:space="0" w:color="auto"/>
        <w:right w:val="none" w:sz="0" w:space="0" w:color="auto"/>
      </w:divBdr>
    </w:div>
    <w:div w:id="1672174271">
      <w:bodyDiv w:val="1"/>
      <w:marLeft w:val="0"/>
      <w:marRight w:val="0"/>
      <w:marTop w:val="0"/>
      <w:marBottom w:val="0"/>
      <w:divBdr>
        <w:top w:val="none" w:sz="0" w:space="0" w:color="auto"/>
        <w:left w:val="none" w:sz="0" w:space="0" w:color="auto"/>
        <w:bottom w:val="none" w:sz="0" w:space="0" w:color="auto"/>
        <w:right w:val="none" w:sz="0" w:space="0" w:color="auto"/>
      </w:divBdr>
      <w:divsChild>
        <w:div w:id="1354578320">
          <w:marLeft w:val="0"/>
          <w:marRight w:val="0"/>
          <w:marTop w:val="0"/>
          <w:marBottom w:val="0"/>
          <w:divBdr>
            <w:top w:val="none" w:sz="0" w:space="0" w:color="auto"/>
            <w:left w:val="none" w:sz="0" w:space="0" w:color="auto"/>
            <w:bottom w:val="none" w:sz="0" w:space="0" w:color="auto"/>
            <w:right w:val="none" w:sz="0" w:space="0" w:color="auto"/>
          </w:divBdr>
        </w:div>
        <w:div w:id="1770077206">
          <w:marLeft w:val="0"/>
          <w:marRight w:val="0"/>
          <w:marTop w:val="0"/>
          <w:marBottom w:val="0"/>
          <w:divBdr>
            <w:top w:val="none" w:sz="0" w:space="0" w:color="auto"/>
            <w:left w:val="none" w:sz="0" w:space="0" w:color="auto"/>
            <w:bottom w:val="none" w:sz="0" w:space="0" w:color="auto"/>
            <w:right w:val="none" w:sz="0" w:space="0" w:color="auto"/>
          </w:divBdr>
        </w:div>
        <w:div w:id="818184117">
          <w:marLeft w:val="0"/>
          <w:marRight w:val="0"/>
          <w:marTop w:val="0"/>
          <w:marBottom w:val="0"/>
          <w:divBdr>
            <w:top w:val="none" w:sz="0" w:space="0" w:color="auto"/>
            <w:left w:val="none" w:sz="0" w:space="0" w:color="auto"/>
            <w:bottom w:val="none" w:sz="0" w:space="0" w:color="auto"/>
            <w:right w:val="none" w:sz="0" w:space="0" w:color="auto"/>
          </w:divBdr>
        </w:div>
      </w:divsChild>
    </w:div>
    <w:div w:id="19448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2DA6A9F8BB7147BE5A07634D229DA0" ma:contentTypeVersion="12" ma:contentTypeDescription="Crear nuevo documento." ma:contentTypeScope="" ma:versionID="452c5e160e6a7b03b4b27b2b389b7f01">
  <xsd:schema xmlns:xsd="http://www.w3.org/2001/XMLSchema" xmlns:xs="http://www.w3.org/2001/XMLSchema" xmlns:p="http://schemas.microsoft.com/office/2006/metadata/properties" xmlns:ns2="931aa657-ce6e-4767-ba8e-2a12e879fb9c" xmlns:ns3="eadac011-14cd-41e8-b78f-f99ae8703cfc" xmlns:ns4="ed5db401-79db-4924-bafc-eaae49b77795" targetNamespace="http://schemas.microsoft.com/office/2006/metadata/properties" ma:root="true" ma:fieldsID="a23ec1dfa09f4c6d9af5cd60c16f3f49" ns2:_="" ns3:_="" ns4:_="">
    <xsd:import namespace="931aa657-ce6e-4767-ba8e-2a12e879fb9c"/>
    <xsd:import namespace="eadac011-14cd-41e8-b78f-f99ae8703cfc"/>
    <xsd:import namespace="ed5db401-79db-4924-bafc-eaae49b7779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a657-ce6e-4767-ba8e-2a12e879fb9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ac011-14cd-41e8-b78f-f99ae8703cfc" elementFormDefault="qualified">
    <xsd:import namespace="http://schemas.microsoft.com/office/2006/documentManagement/types"/>
    <xsd:import namespace="http://schemas.microsoft.com/office/infopath/2007/PartnerControls"/>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5db401-79db-4924-bafc-eaae49b777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EC39-95AF-4533-9BD9-00FBC53AB03B}">
  <ds:schemaRefs>
    <ds:schemaRef ds:uri="http://schemas.microsoft.com/sharepoint/v3/contenttype/forms"/>
  </ds:schemaRefs>
</ds:datastoreItem>
</file>

<file path=customXml/itemProps2.xml><?xml version="1.0" encoding="utf-8"?>
<ds:datastoreItem xmlns:ds="http://schemas.openxmlformats.org/officeDocument/2006/customXml" ds:itemID="{07CCDB28-D8BA-4A6B-BAAB-70B47664C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4CFC9-F393-470F-A044-19FF729E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a657-ce6e-4767-ba8e-2a12e879fb9c"/>
    <ds:schemaRef ds:uri="eadac011-14cd-41e8-b78f-f99ae8703cfc"/>
    <ds:schemaRef ds:uri="ed5db401-79db-4924-bafc-eaae49b77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E860C-DBA0-48E0-9918-AE213BF4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Hernández Elvira</dc:creator>
  <cp:keywords/>
  <dc:description/>
  <cp:lastModifiedBy>Carmen Hernández Elvira</cp:lastModifiedBy>
  <cp:revision>17</cp:revision>
  <cp:lastPrinted>2018-09-13T17:56:00Z</cp:lastPrinted>
  <dcterms:created xsi:type="dcterms:W3CDTF">2018-06-13T22:54:00Z</dcterms:created>
  <dcterms:modified xsi:type="dcterms:W3CDTF">2018-09-17T17:44:00Z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0x010100672DA6A9F8BB7147BE5A07634D229DA0</vt:lpwstr>
  </property>
</Properties>
</file>